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589"/>
        <w:tblW w:w="0" w:type="auto"/>
        <w:tblLayout w:type="fixed"/>
        <w:tblLook w:val="01E0"/>
      </w:tblPr>
      <w:tblGrid>
        <w:gridCol w:w="7327"/>
        <w:gridCol w:w="8406"/>
      </w:tblGrid>
      <w:tr w:rsidR="00BA3B38" w:rsidTr="00C51FC8">
        <w:trPr>
          <w:trHeight w:val="3256"/>
        </w:trPr>
        <w:tc>
          <w:tcPr>
            <w:tcW w:w="7327" w:type="dxa"/>
          </w:tcPr>
          <w:p w:rsidR="00BA3B38" w:rsidRDefault="001E66F4" w:rsidP="00C51FC8">
            <w:pPr>
              <w:pStyle w:val="TableParagraph"/>
              <w:spacing w:line="305" w:lineRule="exact"/>
              <w:ind w:left="200" w:right="4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УСТАНОВЛЕНО</w:t>
            </w:r>
          </w:p>
          <w:p w:rsidR="00BA3B38" w:rsidRDefault="001E66F4" w:rsidP="00C51FC8">
            <w:pPr>
              <w:pStyle w:val="TableParagraph"/>
              <w:ind w:left="200" w:right="4025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Министерством науки и высшего образования Российской Федерации (приложение 1.4166 к приказу Министерства науки и высшего образования России</w:t>
            </w:r>
            <w:proofErr w:type="gramEnd"/>
          </w:p>
          <w:p w:rsidR="00BA3B38" w:rsidRDefault="001E66F4" w:rsidP="00C51FC8">
            <w:pPr>
              <w:pStyle w:val="TableParagraph"/>
              <w:spacing w:line="322" w:lineRule="exact"/>
              <w:ind w:left="200" w:right="40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 31.07.2020 г. № 848)</w:t>
            </w:r>
          </w:p>
        </w:tc>
        <w:tc>
          <w:tcPr>
            <w:tcW w:w="8406" w:type="dxa"/>
          </w:tcPr>
          <w:p w:rsidR="00BA3B38" w:rsidRDefault="00BA3B38" w:rsidP="00C51FC8">
            <w:pPr>
              <w:pStyle w:val="TableParagraph"/>
              <w:rPr>
                <w:sz w:val="30"/>
              </w:rPr>
            </w:pPr>
          </w:p>
          <w:p w:rsidR="00BA3B38" w:rsidRDefault="00BA3B38" w:rsidP="00C51FC8">
            <w:pPr>
              <w:pStyle w:val="TableParagraph"/>
              <w:spacing w:before="6"/>
              <w:rPr>
                <w:sz w:val="24"/>
              </w:rPr>
            </w:pPr>
          </w:p>
          <w:p w:rsidR="00BA3B38" w:rsidRDefault="001E66F4" w:rsidP="00C51FC8">
            <w:pPr>
              <w:pStyle w:val="TableParagraph"/>
              <w:spacing w:line="322" w:lineRule="exact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УТВЕРЖДАЮ:</w:t>
            </w:r>
          </w:p>
          <w:p w:rsidR="00BA3B38" w:rsidRDefault="001E66F4" w:rsidP="00C51FC8">
            <w:pPr>
              <w:pStyle w:val="TableParagraph"/>
              <w:tabs>
                <w:tab w:val="left" w:pos="1876"/>
              </w:tabs>
              <w:spacing w:line="322" w:lineRule="exact"/>
              <w:ind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и.о.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ректора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Самарского</w:t>
            </w:r>
          </w:p>
          <w:p w:rsidR="00BA3B38" w:rsidRDefault="001E66F4" w:rsidP="00C51FC8">
            <w:pPr>
              <w:pStyle w:val="TableParagraph"/>
              <w:ind w:left="5573" w:right="198" w:firstLine="394"/>
              <w:jc w:val="righ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государственного </w:t>
            </w:r>
            <w:r>
              <w:rPr>
                <w:b/>
                <w:sz w:val="28"/>
              </w:rPr>
              <w:t>института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  <w:p w:rsidR="00BA3B38" w:rsidRDefault="00BA3B38" w:rsidP="00C51FC8">
            <w:pPr>
              <w:pStyle w:val="TableParagraph"/>
              <w:spacing w:before="1"/>
              <w:rPr>
                <w:sz w:val="28"/>
              </w:rPr>
            </w:pPr>
          </w:p>
          <w:p w:rsidR="00BA3B38" w:rsidRDefault="001E66F4" w:rsidP="00C51FC8">
            <w:pPr>
              <w:pStyle w:val="TableParagraph"/>
              <w:tabs>
                <w:tab w:val="left" w:pos="6053"/>
              </w:tabs>
              <w:ind w:left="4027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О. С.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Наумова</w:t>
            </w:r>
          </w:p>
          <w:p w:rsidR="00BA3B38" w:rsidRDefault="00BA3B38" w:rsidP="00C51FC8">
            <w:pPr>
              <w:pStyle w:val="TableParagraph"/>
              <w:spacing w:before="2"/>
              <w:rPr>
                <w:sz w:val="32"/>
              </w:rPr>
            </w:pPr>
          </w:p>
          <w:p w:rsidR="00BA3B38" w:rsidRDefault="001E66F4" w:rsidP="00C51FC8">
            <w:pPr>
              <w:pStyle w:val="TableParagraph"/>
              <w:spacing w:line="308" w:lineRule="exact"/>
              <w:ind w:right="2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30.10.2020</w:t>
            </w:r>
          </w:p>
        </w:tc>
      </w:tr>
    </w:tbl>
    <w:p w:rsidR="00C51FC8" w:rsidRPr="00C51FC8" w:rsidRDefault="00C51FC8" w:rsidP="00C51FC8">
      <w:pPr>
        <w:jc w:val="center"/>
        <w:rPr>
          <w:sz w:val="28"/>
          <w:szCs w:val="28"/>
        </w:rPr>
      </w:pPr>
      <w:hyperlink r:id="rId6" w:history="1">
        <w:r w:rsidRPr="00C51FC8">
          <w:rPr>
            <w:rStyle w:val="a5"/>
            <w:sz w:val="28"/>
            <w:szCs w:val="28"/>
            <w:shd w:val="clear" w:color="auto" w:fill="FFFFFF"/>
          </w:rPr>
          <w:t>priem@smrgaki.ru</w:t>
        </w:r>
      </w:hyperlink>
      <w:r w:rsidRPr="00C51FC8">
        <w:rPr>
          <w:sz w:val="28"/>
          <w:szCs w:val="28"/>
        </w:rPr>
        <w:t xml:space="preserve"> – сайт ВУЗа</w:t>
      </w:r>
    </w:p>
    <w:p w:rsidR="00C51FC8" w:rsidRPr="00C51FC8" w:rsidRDefault="00C51FC8" w:rsidP="00C51FC8">
      <w:pPr>
        <w:jc w:val="center"/>
        <w:rPr>
          <w:b/>
          <w:sz w:val="28"/>
          <w:szCs w:val="28"/>
        </w:rPr>
      </w:pPr>
      <w:r w:rsidRPr="00C51FC8">
        <w:rPr>
          <w:b/>
          <w:sz w:val="28"/>
          <w:szCs w:val="28"/>
        </w:rPr>
        <w:t>Самарский государственный институт культуры</w:t>
      </w:r>
    </w:p>
    <w:p w:rsidR="00BA3B38" w:rsidRDefault="00BA3B38">
      <w:pPr>
        <w:pStyle w:val="a3"/>
        <w:rPr>
          <w:b w:val="0"/>
          <w:sz w:val="20"/>
        </w:rPr>
      </w:pPr>
    </w:p>
    <w:p w:rsidR="00BA3B38" w:rsidRDefault="00BA3B38">
      <w:pPr>
        <w:pStyle w:val="a3"/>
        <w:rPr>
          <w:b w:val="0"/>
          <w:sz w:val="20"/>
        </w:rPr>
      </w:pPr>
    </w:p>
    <w:p w:rsidR="00BA3B38" w:rsidRDefault="00BA3B38">
      <w:pPr>
        <w:pStyle w:val="a3"/>
        <w:spacing w:before="227" w:line="276" w:lineRule="auto"/>
        <w:ind w:left="1163" w:right="2085" w:firstLine="5"/>
        <w:jc w:val="center"/>
      </w:pPr>
      <w:r>
        <w:pict>
          <v:group id="_x0000_s1027" style="position:absolute;left:0;text-align:left;margin-left:601.8pt;margin-top:-169.55pt;width:192.95pt;height:127.25pt;z-index:15728640;mso-position-horizontal-relative:page" coordorigin="12036,-3391" coordsize="3859,25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2714;top:-1793;width:3181;height:709">
              <v:imagedata r:id="rId7" o:title=""/>
            </v:shape>
            <v:shape id="_x0000_s1028" type="#_x0000_t75" style="position:absolute;left:12036;top:-3391;width:2509;height:2545">
              <v:imagedata r:id="rId8" o:title=""/>
            </v:shape>
            <w10:wrap anchorx="page"/>
          </v:group>
        </w:pict>
      </w:r>
      <w:r w:rsidR="001E66F4">
        <w:t>Контрольные цифры приема граждан (с указанием квоты приема лиц, имеющих особые права) и перечень вступительных испытаний по специальностям и направлениям подготовки для обучения в федеральном государственном бюджетном образо</w:t>
      </w:r>
      <w:r w:rsidR="001E66F4">
        <w:t>вательном учреждении высшего образования</w:t>
      </w:r>
    </w:p>
    <w:p w:rsidR="00BA3B38" w:rsidRDefault="00BA3B38">
      <w:pPr>
        <w:pStyle w:val="a3"/>
        <w:spacing w:before="1" w:line="552" w:lineRule="auto"/>
        <w:ind w:left="3484" w:right="440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pt;margin-top:55.6pt;width:757.7pt;height:188.9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80"/>
                    <w:gridCol w:w="1697"/>
                    <w:gridCol w:w="1023"/>
                    <w:gridCol w:w="2526"/>
                    <w:gridCol w:w="2271"/>
                    <w:gridCol w:w="2744"/>
                  </w:tblGrid>
                  <w:tr w:rsidR="00BA3B38">
                    <w:trPr>
                      <w:trHeight w:val="1103"/>
                    </w:trPr>
                    <w:tc>
                      <w:tcPr>
                        <w:tcW w:w="4880" w:type="dxa"/>
                        <w:vMerge w:val="restart"/>
                      </w:tcPr>
                      <w:p w:rsidR="00BA3B38" w:rsidRDefault="00BA3B3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BA3B38" w:rsidRDefault="00BA3B38">
                        <w:pPr>
                          <w:pStyle w:val="TableParagraph"/>
                          <w:spacing w:before="2"/>
                          <w:rPr>
                            <w:b/>
                            <w:sz w:val="34"/>
                          </w:rPr>
                        </w:pPr>
                      </w:p>
                      <w:p w:rsidR="00BA3B38" w:rsidRDefault="001E66F4">
                        <w:pPr>
                          <w:pStyle w:val="TableParagraph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 направления подготовки</w:t>
                        </w:r>
                      </w:p>
                    </w:tc>
                    <w:tc>
                      <w:tcPr>
                        <w:tcW w:w="1697" w:type="dxa"/>
                        <w:vMerge w:val="restart"/>
                      </w:tcPr>
                      <w:p w:rsidR="00BA3B38" w:rsidRDefault="00BA3B38">
                        <w:pPr>
                          <w:pStyle w:val="TableParagraph"/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:rsidR="00BA3B38" w:rsidRDefault="001E66F4">
                        <w:pPr>
                          <w:pStyle w:val="TableParagraph"/>
                          <w:ind w:left="134" w:right="121" w:hanging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  направления подготовки</w:t>
                        </w:r>
                      </w:p>
                    </w:tc>
                    <w:tc>
                      <w:tcPr>
                        <w:tcW w:w="5820" w:type="dxa"/>
                        <w:gridSpan w:val="3"/>
                      </w:tcPr>
                      <w:p w:rsidR="00BA3B38" w:rsidRDefault="001E66F4">
                        <w:pPr>
                          <w:pStyle w:val="TableParagraph"/>
                          <w:spacing w:before="2" w:line="276" w:lineRule="exact"/>
                          <w:ind w:left="311" w:right="303" w:hanging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Контрольные цифры приема граждан, обучающихся за счет бюджетных ассигнований федерального бюджета по программам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бакалавриата</w:t>
                        </w:r>
                        <w:proofErr w:type="spellEnd"/>
                      </w:p>
                    </w:tc>
                    <w:tc>
                      <w:tcPr>
                        <w:tcW w:w="2744" w:type="dxa"/>
                        <w:vMerge w:val="restart"/>
                      </w:tcPr>
                      <w:p w:rsidR="00BA3B38" w:rsidRDefault="00BA3B38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BA3B38" w:rsidRDefault="00BA3B38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BA3B38" w:rsidRDefault="001E66F4">
                        <w:pPr>
                          <w:pStyle w:val="TableParagraph"/>
                          <w:ind w:left="761" w:right="496" w:hanging="2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Вступительные испытания</w:t>
                        </w:r>
                      </w:p>
                    </w:tc>
                  </w:tr>
                  <w:tr w:rsidR="00BA3B38">
                    <w:trPr>
                      <w:trHeight w:val="552"/>
                    </w:trPr>
                    <w:tc>
                      <w:tcPr>
                        <w:tcW w:w="4880" w:type="dxa"/>
                        <w:vMerge/>
                        <w:tcBorders>
                          <w:top w:val="nil"/>
                        </w:tcBorders>
                      </w:tcPr>
                      <w:p w:rsidR="00BA3B38" w:rsidRDefault="00BA3B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7" w:type="dxa"/>
                        <w:vMerge/>
                        <w:tcBorders>
                          <w:top w:val="nil"/>
                        </w:tcBorders>
                      </w:tcPr>
                      <w:p w:rsidR="00BA3B38" w:rsidRDefault="00BA3B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:rsidR="00BA3B38" w:rsidRDefault="001E66F4">
                        <w:pPr>
                          <w:pStyle w:val="TableParagraph"/>
                          <w:spacing w:before="133"/>
                          <w:ind w:left="186" w:right="18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526" w:type="dxa"/>
                      </w:tcPr>
                      <w:p w:rsidR="00BA3B38" w:rsidRDefault="001E66F4">
                        <w:pPr>
                          <w:pStyle w:val="TableParagraph"/>
                          <w:spacing w:line="276" w:lineRule="exact"/>
                          <w:ind w:left="918" w:right="375" w:hanging="5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 них по очной форме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A3B38" w:rsidRDefault="001E66F4">
                        <w:pPr>
                          <w:pStyle w:val="TableParagraph"/>
                          <w:spacing w:line="276" w:lineRule="exact"/>
                          <w:ind w:left="791" w:right="139" w:hanging="6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 них по заочной форме</w:t>
                        </w:r>
                      </w:p>
                    </w:tc>
                    <w:tc>
                      <w:tcPr>
                        <w:tcW w:w="2744" w:type="dxa"/>
                        <w:vMerge/>
                        <w:tcBorders>
                          <w:top w:val="nil"/>
                        </w:tcBorders>
                      </w:tcPr>
                      <w:p w:rsidR="00BA3B38" w:rsidRDefault="00BA3B3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A3B38">
                    <w:trPr>
                      <w:trHeight w:val="413"/>
                    </w:trPr>
                    <w:tc>
                      <w:tcPr>
                        <w:tcW w:w="4880" w:type="dxa"/>
                      </w:tcPr>
                      <w:p w:rsidR="00BA3B38" w:rsidRDefault="001E66F4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BA3B38" w:rsidRDefault="00BA3B3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 w:rsidR="00BA3B38" w:rsidRDefault="001E66F4">
                        <w:pPr>
                          <w:pStyle w:val="TableParagraph"/>
                          <w:spacing w:line="275" w:lineRule="exact"/>
                          <w:ind w:left="186" w:right="1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190</w:t>
                        </w:r>
                      </w:p>
                    </w:tc>
                    <w:tc>
                      <w:tcPr>
                        <w:tcW w:w="2526" w:type="dxa"/>
                      </w:tcPr>
                      <w:p w:rsidR="00BA3B38" w:rsidRDefault="001E66F4">
                        <w:pPr>
                          <w:pStyle w:val="TableParagraph"/>
                          <w:spacing w:line="273" w:lineRule="exact"/>
                          <w:ind w:right="107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121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A3B38" w:rsidRDefault="001E66F4">
                        <w:pPr>
                          <w:pStyle w:val="TableParagraph"/>
                          <w:spacing w:line="273" w:lineRule="exact"/>
                          <w:ind w:left="144" w:right="1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2744" w:type="dxa"/>
                      </w:tcPr>
                      <w:p w:rsidR="00BA3B38" w:rsidRDefault="00BA3B3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BA3B38">
                    <w:trPr>
                      <w:trHeight w:val="274"/>
                    </w:trPr>
                    <w:tc>
                      <w:tcPr>
                        <w:tcW w:w="4880" w:type="dxa"/>
                        <w:tcBorders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4" w:lineRule="exact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Культурология</w:t>
                        </w:r>
                        <w:proofErr w:type="spellEnd"/>
                      </w:p>
                    </w:tc>
                    <w:tc>
                      <w:tcPr>
                        <w:tcW w:w="1697" w:type="dxa"/>
                        <w:tcBorders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4" w:lineRule="exact"/>
                          <w:ind w:left="4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51.03.01</w:t>
                        </w:r>
                      </w:p>
                    </w:tc>
                    <w:tc>
                      <w:tcPr>
                        <w:tcW w:w="1023" w:type="dxa"/>
                        <w:tcBorders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4" w:lineRule="exact"/>
                          <w:ind w:left="186" w:right="1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526" w:type="dxa"/>
                        <w:tcBorders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4" w:lineRule="exact"/>
                          <w:ind w:right="1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271" w:type="dxa"/>
                        <w:tcBorders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4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744" w:type="dxa"/>
                        <w:tcBorders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Русский язык</w:t>
                        </w:r>
                      </w:p>
                    </w:tc>
                  </w:tr>
                  <w:tr w:rsidR="00BA3B38">
                    <w:trPr>
                      <w:trHeight w:val="274"/>
                    </w:trPr>
                    <w:tc>
                      <w:tcPr>
                        <w:tcW w:w="4880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5" w:lineRule="exact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профиль: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музеология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арт-проектирование</w:t>
                        </w:r>
                        <w:proofErr w:type="spellEnd"/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История</w:t>
                        </w:r>
                      </w:p>
                    </w:tc>
                  </w:tr>
                  <w:tr w:rsidR="00BA3B38">
                    <w:trPr>
                      <w:trHeight w:val="275"/>
                    </w:trPr>
                    <w:tc>
                      <w:tcPr>
                        <w:tcW w:w="4880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По выбору:</w:t>
                        </w:r>
                      </w:p>
                    </w:tc>
                  </w:tr>
                  <w:tr w:rsidR="00BA3B38">
                    <w:trPr>
                      <w:trHeight w:val="275"/>
                    </w:trPr>
                    <w:tc>
                      <w:tcPr>
                        <w:tcW w:w="4880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Обществознание</w:t>
                        </w:r>
                      </w:p>
                    </w:tc>
                  </w:tr>
                  <w:tr w:rsidR="00BA3B38">
                    <w:trPr>
                      <w:trHeight w:val="276"/>
                    </w:trPr>
                    <w:tc>
                      <w:tcPr>
                        <w:tcW w:w="4880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  <w:bottom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 язык</w:t>
                        </w:r>
                      </w:p>
                    </w:tc>
                  </w:tr>
                  <w:tr w:rsidR="00BA3B38">
                    <w:trPr>
                      <w:trHeight w:val="281"/>
                    </w:trPr>
                    <w:tc>
                      <w:tcPr>
                        <w:tcW w:w="4880" w:type="dxa"/>
                        <w:tcBorders>
                          <w:top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6" w:type="dxa"/>
                        <w:tcBorders>
                          <w:top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</w:tcBorders>
                      </w:tcPr>
                      <w:p w:rsidR="00BA3B38" w:rsidRDefault="00BA3B3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44" w:type="dxa"/>
                        <w:tcBorders>
                          <w:top w:val="nil"/>
                        </w:tcBorders>
                      </w:tcPr>
                      <w:p w:rsidR="00BA3B38" w:rsidRDefault="001E66F4">
                        <w:pPr>
                          <w:pStyle w:val="TableParagraph"/>
                          <w:spacing w:line="26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Информатика и ИКТ</w:t>
                        </w:r>
                      </w:p>
                    </w:tc>
                  </w:tr>
                </w:tbl>
                <w:p w:rsidR="00BA3B38" w:rsidRDefault="00BA3B3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E66F4">
        <w:t xml:space="preserve">«Самарский государственный институт культуры» в 2021 году Программы </w:t>
      </w:r>
      <w:proofErr w:type="spellStart"/>
      <w:r w:rsidR="001E66F4">
        <w:t>бакалавриата</w:t>
      </w:r>
      <w:proofErr w:type="spellEnd"/>
    </w:p>
    <w:p w:rsidR="00BA3B38" w:rsidRDefault="00BA3B38">
      <w:pPr>
        <w:spacing w:line="552" w:lineRule="auto"/>
        <w:jc w:val="center"/>
        <w:sectPr w:rsidR="00BA3B38">
          <w:type w:val="continuous"/>
          <w:pgSz w:w="16840" w:h="11910" w:orient="landscape"/>
          <w:pgMar w:top="86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0"/>
        <w:gridCol w:w="1697"/>
        <w:gridCol w:w="1023"/>
        <w:gridCol w:w="2526"/>
        <w:gridCol w:w="2271"/>
        <w:gridCol w:w="2744"/>
      </w:tblGrid>
      <w:tr w:rsidR="00BA3B38">
        <w:trPr>
          <w:trHeight w:val="1996"/>
        </w:trPr>
        <w:tc>
          <w:tcPr>
            <w:tcW w:w="4880" w:type="dxa"/>
          </w:tcPr>
          <w:p w:rsidR="00BA3B38" w:rsidRDefault="001E66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Народная художественная культура</w:t>
            </w:r>
          </w:p>
          <w:p w:rsidR="00BA3B38" w:rsidRDefault="001E66F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профили: руководство студией</w:t>
            </w:r>
          </w:p>
          <w:p w:rsidR="00BA3B38" w:rsidRDefault="001E66F4">
            <w:pPr>
              <w:pStyle w:val="TableParagraph"/>
              <w:ind w:left="107" w:right="6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декоративно-прикладного творчества; </w:t>
            </w:r>
            <w:r>
              <w:rPr>
                <w:i/>
                <w:sz w:val="24"/>
              </w:rPr>
              <w:t>руководство любительским театром; руководство хореографическим</w:t>
            </w:r>
          </w:p>
          <w:p w:rsidR="00BA3B38" w:rsidRDefault="001E66F4">
            <w:pPr>
              <w:pStyle w:val="TableParagraph"/>
              <w:ind w:left="107"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любительским коллективом (современный и народный танец)</w:t>
            </w:r>
          </w:p>
        </w:tc>
        <w:tc>
          <w:tcPr>
            <w:tcW w:w="1697" w:type="dxa"/>
          </w:tcPr>
          <w:p w:rsidR="00BA3B38" w:rsidRDefault="001E66F4">
            <w:pPr>
              <w:pStyle w:val="TableParagraph"/>
              <w:spacing w:line="268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51.03.02</w:t>
            </w:r>
          </w:p>
        </w:tc>
        <w:tc>
          <w:tcPr>
            <w:tcW w:w="1023" w:type="dxa"/>
          </w:tcPr>
          <w:p w:rsidR="00BA3B38" w:rsidRDefault="001E66F4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26" w:type="dxa"/>
          </w:tcPr>
          <w:p w:rsidR="00BA3B38" w:rsidRDefault="001E66F4">
            <w:pPr>
              <w:pStyle w:val="TableParagraph"/>
              <w:spacing w:line="270" w:lineRule="exact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1" w:type="dxa"/>
          </w:tcPr>
          <w:p w:rsidR="00BA3B38" w:rsidRDefault="001E66F4">
            <w:pPr>
              <w:pStyle w:val="TableParagraph"/>
              <w:spacing w:line="270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44" w:type="dxa"/>
          </w:tcPr>
          <w:p w:rsidR="00BA3B38" w:rsidRDefault="001E66F4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A3B38" w:rsidRDefault="001E66F4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A3B38" w:rsidRDefault="001E66F4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 xml:space="preserve">Экзамен </w:t>
            </w:r>
            <w:r>
              <w:rPr>
                <w:spacing w:val="-3"/>
                <w:sz w:val="24"/>
              </w:rPr>
              <w:t xml:space="preserve">творческой </w:t>
            </w:r>
            <w:r>
              <w:rPr>
                <w:sz w:val="24"/>
              </w:rPr>
              <w:t>направленности</w:t>
            </w:r>
          </w:p>
          <w:p w:rsidR="00BA3B38" w:rsidRDefault="001E66F4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 xml:space="preserve">Экзамен </w:t>
            </w:r>
            <w:r>
              <w:rPr>
                <w:spacing w:val="-3"/>
                <w:sz w:val="24"/>
              </w:rPr>
              <w:t xml:space="preserve">творческой </w:t>
            </w:r>
            <w:r>
              <w:rPr>
                <w:sz w:val="24"/>
              </w:rPr>
              <w:t>направленности</w:t>
            </w:r>
          </w:p>
        </w:tc>
      </w:tr>
      <w:tr w:rsidR="00BA3B38">
        <w:trPr>
          <w:trHeight w:val="1656"/>
        </w:trPr>
        <w:tc>
          <w:tcPr>
            <w:tcW w:w="4880" w:type="dxa"/>
          </w:tcPr>
          <w:p w:rsidR="00BA3B38" w:rsidRDefault="001E66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Социально-культурная деятельность</w:t>
            </w:r>
          </w:p>
          <w:p w:rsidR="00BA3B38" w:rsidRDefault="001E66F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профили: менеджмент социально-</w:t>
            </w:r>
          </w:p>
          <w:p w:rsidR="00BA3B38" w:rsidRDefault="001E66F4">
            <w:pPr>
              <w:pStyle w:val="TableParagraph"/>
              <w:ind w:left="107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культурной деятельности; проектирование и организация туристического досуга</w:t>
            </w:r>
          </w:p>
        </w:tc>
        <w:tc>
          <w:tcPr>
            <w:tcW w:w="1697" w:type="dxa"/>
          </w:tcPr>
          <w:p w:rsidR="00BA3B38" w:rsidRDefault="001E66F4">
            <w:pPr>
              <w:pStyle w:val="TableParagraph"/>
              <w:spacing w:line="268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51.03.03</w:t>
            </w:r>
          </w:p>
        </w:tc>
        <w:tc>
          <w:tcPr>
            <w:tcW w:w="1023" w:type="dxa"/>
          </w:tcPr>
          <w:p w:rsidR="00BA3B38" w:rsidRDefault="001E66F4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6" w:type="dxa"/>
          </w:tcPr>
          <w:p w:rsidR="00BA3B38" w:rsidRDefault="001E66F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1" w:type="dxa"/>
          </w:tcPr>
          <w:p w:rsidR="00BA3B38" w:rsidRDefault="001E66F4">
            <w:pPr>
              <w:pStyle w:val="TableParagraph"/>
              <w:spacing w:line="270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44" w:type="dxa"/>
          </w:tcPr>
          <w:p w:rsidR="00BA3B38" w:rsidRDefault="001E66F4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A3B38" w:rsidRDefault="001E66F4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A3B38" w:rsidRDefault="001E66F4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106" w:right="900" w:firstLine="0"/>
              <w:rPr>
                <w:sz w:val="24"/>
              </w:rPr>
            </w:pPr>
            <w:r>
              <w:rPr>
                <w:sz w:val="24"/>
              </w:rPr>
              <w:t xml:space="preserve">По выбору: </w:t>
            </w:r>
            <w:r>
              <w:rPr>
                <w:spacing w:val="-1"/>
                <w:sz w:val="24"/>
              </w:rPr>
              <w:t>Обществознание</w:t>
            </w:r>
          </w:p>
          <w:p w:rsidR="00BA3B38" w:rsidRDefault="001E66F4">
            <w:pPr>
              <w:pStyle w:val="TableParagraph"/>
              <w:spacing w:line="270" w:lineRule="atLeast"/>
              <w:ind w:left="106" w:right="658"/>
              <w:rPr>
                <w:sz w:val="24"/>
              </w:rPr>
            </w:pPr>
            <w:r>
              <w:rPr>
                <w:sz w:val="24"/>
              </w:rPr>
              <w:t>История Иностранный язык</w:t>
            </w:r>
          </w:p>
        </w:tc>
      </w:tr>
      <w:tr w:rsidR="00BA3B38">
        <w:trPr>
          <w:trHeight w:val="1655"/>
        </w:trPr>
        <w:tc>
          <w:tcPr>
            <w:tcW w:w="4880" w:type="dxa"/>
          </w:tcPr>
          <w:p w:rsidR="00BA3B38" w:rsidRDefault="001E66F4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Режиссура театрализованных представлений и праздников</w:t>
            </w:r>
          </w:p>
          <w:p w:rsidR="00BA3B38" w:rsidRDefault="001E66F4">
            <w:pPr>
              <w:pStyle w:val="TableParagraph"/>
              <w:spacing w:line="237" w:lineRule="auto"/>
              <w:ind w:left="107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профиль: театрализованные представления и праздники</w:t>
            </w:r>
          </w:p>
        </w:tc>
        <w:tc>
          <w:tcPr>
            <w:tcW w:w="1697" w:type="dxa"/>
          </w:tcPr>
          <w:p w:rsidR="00BA3B38" w:rsidRDefault="001E66F4">
            <w:pPr>
              <w:pStyle w:val="TableParagraph"/>
              <w:spacing w:line="270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51.03.05</w:t>
            </w:r>
          </w:p>
        </w:tc>
        <w:tc>
          <w:tcPr>
            <w:tcW w:w="1023" w:type="dxa"/>
          </w:tcPr>
          <w:p w:rsidR="00BA3B38" w:rsidRDefault="001E66F4">
            <w:pPr>
              <w:pStyle w:val="TableParagraph"/>
              <w:spacing w:line="273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26" w:type="dxa"/>
          </w:tcPr>
          <w:p w:rsidR="00BA3B38" w:rsidRDefault="001E66F4">
            <w:pPr>
              <w:pStyle w:val="TableParagraph"/>
              <w:spacing w:line="273" w:lineRule="exact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1" w:type="dxa"/>
          </w:tcPr>
          <w:p w:rsidR="00BA3B38" w:rsidRDefault="001E66F4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44" w:type="dxa"/>
          </w:tcPr>
          <w:p w:rsidR="00BA3B38" w:rsidRDefault="001E66F4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A3B38" w:rsidRDefault="001E66F4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A3B38" w:rsidRDefault="001E66F4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2" w:line="237" w:lineRule="auto"/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 xml:space="preserve">Экзамен </w:t>
            </w:r>
            <w:r>
              <w:rPr>
                <w:spacing w:val="-3"/>
                <w:sz w:val="24"/>
              </w:rPr>
              <w:t xml:space="preserve">творческой </w:t>
            </w:r>
            <w:r>
              <w:rPr>
                <w:sz w:val="24"/>
              </w:rPr>
              <w:t>направленности</w:t>
            </w:r>
          </w:p>
          <w:p w:rsidR="00BA3B38" w:rsidRDefault="001E66F4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1" w:line="270" w:lineRule="atLeast"/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 xml:space="preserve">Экзамен </w:t>
            </w:r>
            <w:r>
              <w:rPr>
                <w:spacing w:val="-3"/>
                <w:sz w:val="24"/>
              </w:rPr>
              <w:t xml:space="preserve">творческой </w:t>
            </w:r>
            <w:r>
              <w:rPr>
                <w:sz w:val="24"/>
              </w:rPr>
              <w:t>направленности</w:t>
            </w:r>
          </w:p>
        </w:tc>
      </w:tr>
      <w:tr w:rsidR="00BA3B38">
        <w:trPr>
          <w:trHeight w:val="1658"/>
        </w:trPr>
        <w:tc>
          <w:tcPr>
            <w:tcW w:w="4880" w:type="dxa"/>
          </w:tcPr>
          <w:p w:rsidR="00BA3B38" w:rsidRDefault="001E66F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Библиотечно-информационная деятельность</w:t>
            </w:r>
          </w:p>
          <w:p w:rsidR="00BA3B38" w:rsidRDefault="001E66F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профиль: универсальный</w:t>
            </w:r>
          </w:p>
        </w:tc>
        <w:tc>
          <w:tcPr>
            <w:tcW w:w="1697" w:type="dxa"/>
          </w:tcPr>
          <w:p w:rsidR="00BA3B38" w:rsidRDefault="001E66F4">
            <w:pPr>
              <w:pStyle w:val="TableParagraph"/>
              <w:spacing w:line="271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51.03.06</w:t>
            </w:r>
          </w:p>
        </w:tc>
        <w:tc>
          <w:tcPr>
            <w:tcW w:w="1023" w:type="dxa"/>
          </w:tcPr>
          <w:p w:rsidR="00BA3B38" w:rsidRDefault="001E66F4">
            <w:pPr>
              <w:pStyle w:val="TableParagraph"/>
              <w:spacing w:line="273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6" w:type="dxa"/>
          </w:tcPr>
          <w:p w:rsidR="00BA3B38" w:rsidRDefault="001E66F4">
            <w:pPr>
              <w:pStyle w:val="TableParagraph"/>
              <w:spacing w:line="273" w:lineRule="exact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1" w:type="dxa"/>
          </w:tcPr>
          <w:p w:rsidR="00BA3B38" w:rsidRDefault="001E66F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BA3B38" w:rsidRDefault="001E66F4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A3B38" w:rsidRDefault="001E66F4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A3B38" w:rsidRDefault="001E66F4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676" w:firstLine="0"/>
              <w:rPr>
                <w:sz w:val="24"/>
              </w:rPr>
            </w:pPr>
            <w:r>
              <w:rPr>
                <w:sz w:val="24"/>
              </w:rPr>
              <w:t>По выбору: Обществознание История 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BA3B38">
        <w:trPr>
          <w:trHeight w:val="1761"/>
        </w:trPr>
        <w:tc>
          <w:tcPr>
            <w:tcW w:w="4880" w:type="dxa"/>
          </w:tcPr>
          <w:p w:rsidR="00BA3B38" w:rsidRDefault="001E66F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Музыкально-инструментальное искусство </w:t>
            </w:r>
            <w:r>
              <w:rPr>
                <w:i/>
                <w:sz w:val="24"/>
              </w:rPr>
              <w:t xml:space="preserve">профили: баян, аккордеон и струнные </w:t>
            </w:r>
            <w:r>
              <w:rPr>
                <w:i/>
                <w:sz w:val="24"/>
              </w:rPr>
              <w:t>щипковые инструменты; оркестровые духовые и ударные инструменты*; оркестровые струнные инструменты*; фортепиано</w:t>
            </w:r>
          </w:p>
        </w:tc>
        <w:tc>
          <w:tcPr>
            <w:tcW w:w="1697" w:type="dxa"/>
          </w:tcPr>
          <w:p w:rsidR="00BA3B38" w:rsidRDefault="001E66F4">
            <w:pPr>
              <w:pStyle w:val="TableParagraph"/>
              <w:spacing w:line="268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53.03.02</w:t>
            </w:r>
          </w:p>
        </w:tc>
        <w:tc>
          <w:tcPr>
            <w:tcW w:w="1023" w:type="dxa"/>
          </w:tcPr>
          <w:p w:rsidR="00BA3B38" w:rsidRDefault="001E66F4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6" w:type="dxa"/>
          </w:tcPr>
          <w:p w:rsidR="00BA3B38" w:rsidRDefault="001E66F4">
            <w:pPr>
              <w:pStyle w:val="TableParagraph"/>
              <w:spacing w:line="270" w:lineRule="exact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1" w:type="dxa"/>
          </w:tcPr>
          <w:p w:rsidR="00BA3B38" w:rsidRDefault="001E66F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BA3B38" w:rsidRDefault="001E66F4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A3B38" w:rsidRDefault="001E66F4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A3B38" w:rsidRDefault="001E66F4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 xml:space="preserve">Экзамен </w:t>
            </w:r>
            <w:r>
              <w:rPr>
                <w:spacing w:val="-3"/>
                <w:sz w:val="24"/>
              </w:rPr>
              <w:t xml:space="preserve">творческой </w:t>
            </w:r>
            <w:r>
              <w:rPr>
                <w:sz w:val="24"/>
              </w:rPr>
              <w:t>направленности</w:t>
            </w:r>
          </w:p>
          <w:p w:rsidR="00BA3B38" w:rsidRDefault="001E66F4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 xml:space="preserve">Экзамен </w:t>
            </w:r>
            <w:r>
              <w:rPr>
                <w:spacing w:val="-3"/>
                <w:sz w:val="24"/>
              </w:rPr>
              <w:t xml:space="preserve">творческой </w:t>
            </w:r>
            <w:r>
              <w:rPr>
                <w:sz w:val="24"/>
              </w:rPr>
              <w:t>направленности</w:t>
            </w:r>
          </w:p>
        </w:tc>
      </w:tr>
      <w:tr w:rsidR="00BA3B38">
        <w:trPr>
          <w:trHeight w:val="1384"/>
        </w:trPr>
        <w:tc>
          <w:tcPr>
            <w:tcW w:w="4880" w:type="dxa"/>
          </w:tcPr>
          <w:p w:rsidR="00BA3B38" w:rsidRDefault="001E66F4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Музыкознание и музыкально-прикладное искусство</w:t>
            </w:r>
          </w:p>
          <w:p w:rsidR="00BA3B38" w:rsidRDefault="001E66F4">
            <w:pPr>
              <w:pStyle w:val="TableParagraph"/>
              <w:ind w:left="107" w:right="743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профили: музыковедение; музыкальная педагогика</w:t>
            </w:r>
          </w:p>
        </w:tc>
        <w:tc>
          <w:tcPr>
            <w:tcW w:w="1697" w:type="dxa"/>
          </w:tcPr>
          <w:p w:rsidR="00BA3B38" w:rsidRDefault="001E66F4">
            <w:pPr>
              <w:pStyle w:val="TableParagraph"/>
              <w:spacing w:line="268" w:lineRule="exact"/>
              <w:ind w:left="409" w:right="397"/>
              <w:jc w:val="center"/>
              <w:rPr>
                <w:sz w:val="24"/>
              </w:rPr>
            </w:pPr>
            <w:r>
              <w:rPr>
                <w:sz w:val="24"/>
              </w:rPr>
              <w:t>53.03.06</w:t>
            </w:r>
          </w:p>
        </w:tc>
        <w:tc>
          <w:tcPr>
            <w:tcW w:w="1023" w:type="dxa"/>
          </w:tcPr>
          <w:p w:rsidR="00BA3B38" w:rsidRDefault="001E66F4">
            <w:pPr>
              <w:pStyle w:val="TableParagraph"/>
              <w:spacing w:line="270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6" w:type="dxa"/>
          </w:tcPr>
          <w:p w:rsidR="00BA3B38" w:rsidRDefault="001E66F4">
            <w:pPr>
              <w:pStyle w:val="TableParagraph"/>
              <w:spacing w:line="270" w:lineRule="exact"/>
              <w:ind w:left="380" w:right="3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1" w:type="dxa"/>
          </w:tcPr>
          <w:p w:rsidR="00BA3B38" w:rsidRDefault="001E66F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BA3B38" w:rsidRDefault="001E66F4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A3B38" w:rsidRDefault="001E66F4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A3B38" w:rsidRDefault="001E66F4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 xml:space="preserve">Экзамен </w:t>
            </w:r>
            <w:r>
              <w:rPr>
                <w:spacing w:val="-3"/>
                <w:sz w:val="24"/>
              </w:rPr>
              <w:t xml:space="preserve">творческой </w:t>
            </w:r>
            <w:r>
              <w:rPr>
                <w:sz w:val="24"/>
              </w:rPr>
              <w:t>направленности</w:t>
            </w:r>
          </w:p>
          <w:p w:rsidR="00BA3B38" w:rsidRDefault="001E66F4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</w:tr>
    </w:tbl>
    <w:p w:rsidR="00BA3B38" w:rsidRDefault="00BA3B38">
      <w:pPr>
        <w:spacing w:line="269" w:lineRule="exact"/>
        <w:rPr>
          <w:sz w:val="24"/>
        </w:rPr>
        <w:sectPr w:rsidR="00BA3B38">
          <w:pgSz w:w="16840" w:h="11910" w:orient="landscape"/>
          <w:pgMar w:top="8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0"/>
        <w:gridCol w:w="1697"/>
        <w:gridCol w:w="1023"/>
        <w:gridCol w:w="2526"/>
        <w:gridCol w:w="2271"/>
        <w:gridCol w:w="2744"/>
      </w:tblGrid>
      <w:tr w:rsidR="00BA3B38" w:rsidTr="00D234BC">
        <w:trPr>
          <w:trHeight w:val="416"/>
        </w:trPr>
        <w:tc>
          <w:tcPr>
            <w:tcW w:w="4880" w:type="dxa"/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 w:rsidR="00BA3B38" w:rsidRDefault="001E66F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</w:tbl>
    <w:p w:rsidR="00BA3B38" w:rsidRDefault="00BA3B38">
      <w:pPr>
        <w:pStyle w:val="a3"/>
        <w:rPr>
          <w:sz w:val="20"/>
        </w:rPr>
      </w:pPr>
    </w:p>
    <w:p w:rsidR="00BA3B38" w:rsidRDefault="00BA3B38">
      <w:pPr>
        <w:pStyle w:val="a3"/>
        <w:rPr>
          <w:sz w:val="20"/>
        </w:rPr>
      </w:pPr>
    </w:p>
    <w:p w:rsidR="00BA3B38" w:rsidRDefault="00BA3B38">
      <w:pPr>
        <w:pStyle w:val="a3"/>
        <w:spacing w:before="9"/>
        <w:rPr>
          <w:sz w:val="16"/>
        </w:rPr>
      </w:pPr>
    </w:p>
    <w:p w:rsidR="00BA3B38" w:rsidRDefault="00BA3B38">
      <w:pPr>
        <w:jc w:val="center"/>
        <w:rPr>
          <w:sz w:val="24"/>
        </w:rPr>
        <w:sectPr w:rsidR="00BA3B38">
          <w:pgSz w:w="16840" w:h="11910" w:orient="landscape"/>
          <w:pgMar w:top="840" w:right="0" w:bottom="280" w:left="920" w:header="720" w:footer="720" w:gutter="0"/>
          <w:cols w:space="720"/>
        </w:sectPr>
      </w:pPr>
    </w:p>
    <w:p w:rsidR="00BA3B38" w:rsidRDefault="001E66F4">
      <w:pPr>
        <w:pStyle w:val="a3"/>
        <w:spacing w:before="63" w:after="50"/>
        <w:ind w:left="3483" w:right="4401"/>
        <w:jc w:val="center"/>
      </w:pPr>
      <w:r>
        <w:lastRenderedPageBreak/>
        <w:t xml:space="preserve">Программы </w:t>
      </w:r>
      <w:proofErr w:type="spellStart"/>
      <w:r>
        <w:t>специалитета</w:t>
      </w:r>
      <w:proofErr w:type="spell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560"/>
        <w:gridCol w:w="1133"/>
        <w:gridCol w:w="1843"/>
        <w:gridCol w:w="2979"/>
        <w:gridCol w:w="2693"/>
      </w:tblGrid>
      <w:tr w:rsidR="00BA3B38">
        <w:trPr>
          <w:trHeight w:val="1103"/>
        </w:trPr>
        <w:tc>
          <w:tcPr>
            <w:tcW w:w="4928" w:type="dxa"/>
            <w:vMerge w:val="restart"/>
          </w:tcPr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A3B38" w:rsidRDefault="001E66F4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специальностей</w:t>
            </w:r>
          </w:p>
        </w:tc>
        <w:tc>
          <w:tcPr>
            <w:tcW w:w="1560" w:type="dxa"/>
            <w:vMerge w:val="restart"/>
          </w:tcPr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A3B38" w:rsidRDefault="001E66F4">
            <w:pPr>
              <w:pStyle w:val="TableParagraph"/>
              <w:ind w:left="148" w:right="13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proofErr w:type="gramStart"/>
            <w:r>
              <w:rPr>
                <w:b/>
                <w:sz w:val="24"/>
              </w:rPr>
              <w:t xml:space="preserve">специально </w:t>
            </w:r>
            <w:proofErr w:type="spellStart"/>
            <w:r>
              <w:rPr>
                <w:b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133" w:type="dxa"/>
            <w:vMerge w:val="restart"/>
          </w:tcPr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A3B38" w:rsidRDefault="001E66F4">
            <w:pPr>
              <w:pStyle w:val="TableParagraph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822" w:type="dxa"/>
            <w:gridSpan w:val="2"/>
          </w:tcPr>
          <w:p w:rsidR="00BA3B38" w:rsidRDefault="001E66F4">
            <w:pPr>
              <w:pStyle w:val="TableParagraph"/>
              <w:spacing w:line="276" w:lineRule="exact"/>
              <w:ind w:left="216" w:right="2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Контрольные цифры приема граждан, обучающихся за счет бюджетных ассигнований федерального бюджета по программам </w:t>
            </w:r>
            <w:proofErr w:type="spellStart"/>
            <w:r>
              <w:rPr>
                <w:b/>
                <w:sz w:val="24"/>
              </w:rPr>
              <w:t>специалитета</w:t>
            </w:r>
            <w:proofErr w:type="spellEnd"/>
          </w:p>
        </w:tc>
        <w:tc>
          <w:tcPr>
            <w:tcW w:w="2693" w:type="dxa"/>
            <w:vMerge w:val="restart"/>
          </w:tcPr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BA3B38">
            <w:pPr>
              <w:pStyle w:val="TableParagraph"/>
              <w:rPr>
                <w:b/>
                <w:sz w:val="26"/>
              </w:rPr>
            </w:pPr>
          </w:p>
          <w:p w:rsidR="00BA3B38" w:rsidRDefault="001E66F4">
            <w:pPr>
              <w:pStyle w:val="TableParagraph"/>
              <w:spacing w:before="209"/>
              <w:ind w:left="739" w:right="46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Вступительные испытания</w:t>
            </w:r>
          </w:p>
        </w:tc>
      </w:tr>
      <w:tr w:rsidR="00BA3B38">
        <w:trPr>
          <w:trHeight w:val="1656"/>
        </w:trPr>
        <w:tc>
          <w:tcPr>
            <w:tcW w:w="4928" w:type="dxa"/>
            <w:vMerge/>
            <w:tcBorders>
              <w:top w:val="nil"/>
            </w:tcBorders>
          </w:tcPr>
          <w:p w:rsidR="00BA3B38" w:rsidRDefault="00BA3B3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A3B38" w:rsidRDefault="00BA3B3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A3B38" w:rsidRDefault="00BA3B3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A3B38" w:rsidRDefault="001E66F4">
            <w:pPr>
              <w:pStyle w:val="TableParagraph"/>
              <w:ind w:left="233" w:right="21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по очной форме/квота приема лиц, имеющих</w:t>
            </w:r>
          </w:p>
          <w:p w:rsidR="00BA3B38" w:rsidRDefault="001E66F4">
            <w:pPr>
              <w:pStyle w:val="TableParagraph"/>
              <w:spacing w:line="259" w:lineRule="exact"/>
              <w:ind w:left="171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особые права</w:t>
            </w:r>
          </w:p>
        </w:tc>
        <w:tc>
          <w:tcPr>
            <w:tcW w:w="2979" w:type="dxa"/>
          </w:tcPr>
          <w:p w:rsidR="00BA3B38" w:rsidRDefault="00BA3B3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A3B38" w:rsidRDefault="001E66F4">
            <w:pPr>
              <w:pStyle w:val="TableParagraph"/>
              <w:ind w:left="288" w:right="27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по заочной форме/квота приема лиц, имеющих особые права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A3B38" w:rsidRDefault="00BA3B38">
            <w:pPr>
              <w:rPr>
                <w:sz w:val="2"/>
                <w:szCs w:val="2"/>
              </w:rPr>
            </w:pPr>
          </w:p>
        </w:tc>
      </w:tr>
      <w:tr w:rsidR="00BA3B38">
        <w:trPr>
          <w:trHeight w:val="414"/>
        </w:trPr>
        <w:tc>
          <w:tcPr>
            <w:tcW w:w="4928" w:type="dxa"/>
          </w:tcPr>
          <w:p w:rsidR="00BA3B38" w:rsidRDefault="001E66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A3B38" w:rsidRDefault="001E66F4">
            <w:pPr>
              <w:pStyle w:val="TableParagraph"/>
              <w:spacing w:line="275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43" w:type="dxa"/>
          </w:tcPr>
          <w:p w:rsidR="00BA3B38" w:rsidRDefault="001E66F4">
            <w:pPr>
              <w:pStyle w:val="TableParagraph"/>
              <w:spacing w:line="273" w:lineRule="exact"/>
              <w:ind w:left="171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979" w:type="dxa"/>
          </w:tcPr>
          <w:p w:rsidR="00BA3B38" w:rsidRDefault="001E66F4">
            <w:pPr>
              <w:pStyle w:val="TableParagraph"/>
              <w:spacing w:line="273" w:lineRule="exact"/>
              <w:ind w:left="1351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93" w:type="dxa"/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</w:tr>
      <w:tr w:rsidR="00BA3B38">
        <w:trPr>
          <w:trHeight w:val="274"/>
        </w:trPr>
        <w:tc>
          <w:tcPr>
            <w:tcW w:w="4928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Звукорежиссура </w:t>
            </w:r>
            <w:proofErr w:type="gramStart"/>
            <w:r>
              <w:rPr>
                <w:sz w:val="24"/>
              </w:rPr>
              <w:t>культурно-массовых</w:t>
            </w:r>
            <w:proofErr w:type="gramEnd"/>
          </w:p>
        </w:tc>
        <w:tc>
          <w:tcPr>
            <w:tcW w:w="1560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>51.05.01</w:t>
            </w:r>
          </w:p>
        </w:tc>
        <w:tc>
          <w:tcPr>
            <w:tcW w:w="1133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4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9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Русский язык</w:t>
            </w:r>
          </w:p>
        </w:tc>
      </w:tr>
      <w:tr w:rsidR="00BA3B38">
        <w:trPr>
          <w:trHeight w:val="274"/>
        </w:trPr>
        <w:tc>
          <w:tcPr>
            <w:tcW w:w="4928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 и концертных программ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Литература</w:t>
            </w:r>
          </w:p>
        </w:tc>
      </w:tr>
      <w:tr w:rsidR="00BA3B3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специализация: звукорежиссура культурно-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3. Экзамен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</w:tr>
      <w:tr w:rsidR="00BA3B3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массовых представлений и концертных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BA3B38">
        <w:trPr>
          <w:trHeight w:val="275"/>
        </w:trPr>
        <w:tc>
          <w:tcPr>
            <w:tcW w:w="4928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4. Экзамен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</w:tr>
      <w:tr w:rsidR="00BA3B38">
        <w:trPr>
          <w:trHeight w:val="559"/>
        </w:trPr>
        <w:tc>
          <w:tcPr>
            <w:tcW w:w="4928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A3B38" w:rsidRDefault="001E66F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BA3B38">
        <w:trPr>
          <w:trHeight w:val="274"/>
        </w:trPr>
        <w:tc>
          <w:tcPr>
            <w:tcW w:w="4928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Актерское искусство</w:t>
            </w:r>
          </w:p>
        </w:tc>
        <w:tc>
          <w:tcPr>
            <w:tcW w:w="1560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>52.05.01</w:t>
            </w:r>
          </w:p>
        </w:tc>
        <w:tc>
          <w:tcPr>
            <w:tcW w:w="1133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4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9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1295" w:right="12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  <w:tcBorders>
              <w:bottom w:val="nil"/>
            </w:tcBorders>
          </w:tcPr>
          <w:p w:rsidR="00BA3B38" w:rsidRDefault="001E66F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Русский язык</w:t>
            </w:r>
          </w:p>
        </w:tc>
      </w:tr>
      <w:tr w:rsidR="00BA3B38">
        <w:trPr>
          <w:trHeight w:val="274"/>
        </w:trPr>
        <w:tc>
          <w:tcPr>
            <w:tcW w:w="4928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специализация: артист </w:t>
            </w:r>
            <w:proofErr w:type="gramStart"/>
            <w:r>
              <w:rPr>
                <w:i/>
                <w:sz w:val="24"/>
              </w:rPr>
              <w:t>драматического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Литература</w:t>
            </w:r>
          </w:p>
        </w:tc>
      </w:tr>
      <w:tr w:rsidR="00BA3B3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театра и кино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3. Экзамен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</w:tr>
      <w:tr w:rsidR="00BA3B3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  <w:tr w:rsidR="00BA3B38">
        <w:trPr>
          <w:trHeight w:val="276"/>
        </w:trPr>
        <w:tc>
          <w:tcPr>
            <w:tcW w:w="4928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A3B38" w:rsidRDefault="001E66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4. Экзамен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</w:tc>
      </w:tr>
      <w:tr w:rsidR="00BA3B38">
        <w:trPr>
          <w:trHeight w:val="278"/>
        </w:trPr>
        <w:tc>
          <w:tcPr>
            <w:tcW w:w="4928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BA3B38" w:rsidRDefault="00BA3B3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A3B38" w:rsidRDefault="001E66F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</w:tbl>
    <w:p w:rsidR="00BA3B38" w:rsidRDefault="00BA3B38">
      <w:pPr>
        <w:pStyle w:val="a3"/>
        <w:spacing w:before="6"/>
        <w:rPr>
          <w:sz w:val="31"/>
        </w:rPr>
      </w:pPr>
    </w:p>
    <w:p w:rsidR="00BA3B38" w:rsidRDefault="001E66F4" w:rsidP="00021C3F">
      <w:pPr>
        <w:ind w:left="933"/>
        <w:rPr>
          <w:sz w:val="28"/>
        </w:rPr>
        <w:sectPr w:rsidR="00BA3B38">
          <w:pgSz w:w="16840" w:h="11910" w:orient="landscape"/>
          <w:pgMar w:top="780" w:right="0" w:bottom="280" w:left="920" w:header="720" w:footer="720" w:gutter="0"/>
          <w:cols w:space="720"/>
        </w:sectPr>
      </w:pPr>
      <w:r>
        <w:rPr>
          <w:b/>
          <w:sz w:val="28"/>
        </w:rPr>
        <w:t>*</w:t>
      </w:r>
      <w:r>
        <w:rPr>
          <w:sz w:val="28"/>
        </w:rPr>
        <w:t>Образовательная программа по указанному профилю реализуетс</w:t>
      </w:r>
      <w:r w:rsidR="003405A7">
        <w:rPr>
          <w:sz w:val="28"/>
        </w:rPr>
        <w:t>я только на очной форме обучениия</w:t>
      </w:r>
    </w:p>
    <w:p w:rsidR="001E66F4" w:rsidRDefault="001E66F4" w:rsidP="003405A7">
      <w:pPr>
        <w:pStyle w:val="a3"/>
        <w:spacing w:before="63" w:after="50"/>
        <w:ind w:right="4401"/>
      </w:pPr>
    </w:p>
    <w:sectPr w:rsidR="001E66F4" w:rsidSect="00BA3B38">
      <w:pgSz w:w="16840" w:h="11910" w:orient="landscape"/>
      <w:pgMar w:top="780" w:right="0" w:bottom="280" w:left="9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B76"/>
    <w:multiLevelType w:val="hybridMultilevel"/>
    <w:tmpl w:val="2D8A5A2C"/>
    <w:lvl w:ilvl="0" w:tplc="AA6ED00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E367A00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D54C5C2E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DC0072F4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5A40CA76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5" w:tplc="A3CC469A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0344AFB4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7" w:tplc="3DCE66BA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8" w:tplc="8D8821D2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</w:abstractNum>
  <w:abstractNum w:abstractNumId="1">
    <w:nsid w:val="2B0B0647"/>
    <w:multiLevelType w:val="hybridMultilevel"/>
    <w:tmpl w:val="FFECA50A"/>
    <w:lvl w:ilvl="0" w:tplc="DF52DEF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57418E2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F6B2C446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3B3A6D46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ACD4C7EC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5" w:tplc="5F78F7C8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76F89970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7" w:tplc="EF7AA9B6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8" w:tplc="520AC11A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</w:abstractNum>
  <w:abstractNum w:abstractNumId="2">
    <w:nsid w:val="38E72D2E"/>
    <w:multiLevelType w:val="hybridMultilevel"/>
    <w:tmpl w:val="EBF8182C"/>
    <w:lvl w:ilvl="0" w:tplc="D7CE893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DF44D18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F678E4C0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45564BA2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FCE6BAFA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5" w:tplc="9594D298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B0BEFA54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7" w:tplc="E9D2B556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8" w:tplc="1242E19A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</w:abstractNum>
  <w:abstractNum w:abstractNumId="3">
    <w:nsid w:val="4C5947FC"/>
    <w:multiLevelType w:val="hybridMultilevel"/>
    <w:tmpl w:val="9A3A1356"/>
    <w:lvl w:ilvl="0" w:tplc="3E18A668">
      <w:start w:val="1"/>
      <w:numFmt w:val="decimal"/>
      <w:lvlText w:val="%1."/>
      <w:lvlJc w:val="left"/>
      <w:pPr>
        <w:ind w:left="756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DC2D30C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21B8F43A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3" w:tplc="173CCB90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4" w:tplc="CAF49E7C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5" w:tplc="7B22481A">
      <w:numFmt w:val="bullet"/>
      <w:lvlText w:val="•"/>
      <w:lvlJc w:val="left"/>
      <w:pPr>
        <w:ind w:left="1747" w:hanging="240"/>
      </w:pPr>
      <w:rPr>
        <w:rFonts w:hint="default"/>
        <w:lang w:val="ru-RU" w:eastAsia="en-US" w:bidi="ar-SA"/>
      </w:rPr>
    </w:lvl>
    <w:lvl w:ilvl="6" w:tplc="87462E14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7" w:tplc="0450BD72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8" w:tplc="71D4553C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</w:abstractNum>
  <w:abstractNum w:abstractNumId="4">
    <w:nsid w:val="4FE261A1"/>
    <w:multiLevelType w:val="hybridMultilevel"/>
    <w:tmpl w:val="35905402"/>
    <w:lvl w:ilvl="0" w:tplc="6902F124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BAA73D6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6A68ABDE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09A4180C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0CB61526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5" w:tplc="8FB2095E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B2C60B5A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7" w:tplc="BB9866D0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8" w:tplc="AFA832F2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</w:abstractNum>
  <w:abstractNum w:abstractNumId="5">
    <w:nsid w:val="65E26C53"/>
    <w:multiLevelType w:val="hybridMultilevel"/>
    <w:tmpl w:val="1396E4C8"/>
    <w:lvl w:ilvl="0" w:tplc="5F862940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2A4A6E2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C66240B0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2A4ABBB2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4C642D06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5" w:tplc="CC881724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49189746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7" w:tplc="003C4BCA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8" w:tplc="0C268B68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</w:abstractNum>
  <w:abstractNum w:abstractNumId="6">
    <w:nsid w:val="6E796A08"/>
    <w:multiLevelType w:val="hybridMultilevel"/>
    <w:tmpl w:val="21226540"/>
    <w:lvl w:ilvl="0" w:tplc="AA121F14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4608DEA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C5306E38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3" w:tplc="B41C40BC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BB482A04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5" w:tplc="246CBABE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8350011A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7" w:tplc="9E7EC59C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8" w:tplc="8E8E7DAA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3B38"/>
    <w:rsid w:val="00021C3F"/>
    <w:rsid w:val="001E66F4"/>
    <w:rsid w:val="003405A7"/>
    <w:rsid w:val="00BA3B38"/>
    <w:rsid w:val="00C51FC8"/>
    <w:rsid w:val="00D2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B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3B3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3B38"/>
  </w:style>
  <w:style w:type="paragraph" w:customStyle="1" w:styleId="TableParagraph">
    <w:name w:val="Table Paragraph"/>
    <w:basedOn w:val="a"/>
    <w:uiPriority w:val="1"/>
    <w:qFormat/>
    <w:rsid w:val="00BA3B38"/>
  </w:style>
  <w:style w:type="character" w:styleId="a5">
    <w:name w:val="Hyperlink"/>
    <w:basedOn w:val="a0"/>
    <w:uiPriority w:val="99"/>
    <w:semiHidden/>
    <w:unhideWhenUsed/>
    <w:rsid w:val="00C51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:priem@smrgak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ECB5-9D14-4162-8B8A-57069025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482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И.А.</dc:creator>
  <cp:lastModifiedBy>Admin</cp:lastModifiedBy>
  <cp:revision>7</cp:revision>
  <dcterms:created xsi:type="dcterms:W3CDTF">2021-01-12T10:10:00Z</dcterms:created>
  <dcterms:modified xsi:type="dcterms:W3CDTF">2021-01-12T10:16:00Z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2021-01-12T00:00:00Z</vt:filetime>
  </property>
</Properties>
</file>