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4C0" w:rsidRDefault="003844C0" w:rsidP="003844C0">
      <w:pPr>
        <w:shd w:val="clear" w:color="auto" w:fill="FFFFFF"/>
        <w:spacing w:before="150" w:after="450" w:line="288" w:lineRule="atLeast"/>
        <w:outlineLvl w:val="0"/>
        <w:rPr>
          <w:rFonts w:ascii="Arial" w:eastAsia="Times New Roman" w:hAnsi="Arial" w:cs="Arial"/>
          <w:color w:val="333333"/>
          <w:kern w:val="36"/>
          <w:sz w:val="45"/>
          <w:szCs w:val="45"/>
          <w:lang w:eastAsia="ru-RU"/>
        </w:rPr>
      </w:pPr>
      <w:r>
        <w:rPr>
          <w:rFonts w:ascii="Arial" w:eastAsia="Times New Roman" w:hAnsi="Arial" w:cs="Arial"/>
          <w:color w:val="333333"/>
          <w:kern w:val="36"/>
          <w:sz w:val="45"/>
          <w:szCs w:val="45"/>
          <w:lang w:eastAsia="ru-RU"/>
        </w:rPr>
        <w:t xml:space="preserve"> Консультация для воспитателей ДОУ</w:t>
      </w:r>
    </w:p>
    <w:p w:rsidR="003844C0" w:rsidRDefault="003844C0" w:rsidP="003844C0">
      <w:pPr>
        <w:shd w:val="clear" w:color="auto" w:fill="FFFFFF"/>
        <w:spacing w:before="150" w:after="450" w:line="288" w:lineRule="atLeast"/>
        <w:outlineLvl w:val="0"/>
        <w:rPr>
          <w:rFonts w:ascii="Arial" w:eastAsia="Times New Roman" w:hAnsi="Arial" w:cs="Arial"/>
          <w:color w:val="333333"/>
          <w:kern w:val="36"/>
          <w:sz w:val="45"/>
          <w:szCs w:val="45"/>
          <w:lang w:eastAsia="ru-RU"/>
        </w:rPr>
      </w:pPr>
      <w:r>
        <w:rPr>
          <w:rFonts w:ascii="Arial" w:eastAsia="Times New Roman" w:hAnsi="Arial" w:cs="Arial"/>
          <w:color w:val="333333"/>
          <w:kern w:val="36"/>
          <w:sz w:val="45"/>
          <w:szCs w:val="45"/>
          <w:lang w:eastAsia="ru-RU"/>
        </w:rPr>
        <w:t>«</w:t>
      </w:r>
      <w:r w:rsidRPr="003844C0">
        <w:rPr>
          <w:rFonts w:ascii="Arial" w:eastAsia="Times New Roman" w:hAnsi="Arial" w:cs="Arial"/>
          <w:color w:val="333333"/>
          <w:kern w:val="36"/>
          <w:sz w:val="45"/>
          <w:szCs w:val="45"/>
          <w:lang w:eastAsia="ru-RU"/>
        </w:rPr>
        <w:t>Использование мнемотехники в обучении детей старшего дошкольного возраста</w:t>
      </w:r>
      <w:r>
        <w:rPr>
          <w:rFonts w:ascii="Arial" w:eastAsia="Times New Roman" w:hAnsi="Arial" w:cs="Arial"/>
          <w:color w:val="333333"/>
          <w:kern w:val="36"/>
          <w:sz w:val="45"/>
          <w:szCs w:val="45"/>
          <w:lang w:eastAsia="ru-RU"/>
        </w:rPr>
        <w:t>»</w:t>
      </w:r>
    </w:p>
    <w:p w:rsidR="00B77ABF" w:rsidRPr="00A31390" w:rsidRDefault="00B77ABF" w:rsidP="00B77ABF">
      <w:pPr>
        <w:pStyle w:val="a5"/>
        <w:shd w:val="clear" w:color="auto" w:fill="FFFFFF"/>
        <w:spacing w:before="225" w:beforeAutospacing="0" w:after="225" w:afterAutospacing="0"/>
        <w:ind w:firstLine="360"/>
        <w:rPr>
          <w:color w:val="111111"/>
          <w:sz w:val="28"/>
          <w:szCs w:val="28"/>
        </w:rPr>
      </w:pPr>
      <w:r w:rsidRPr="00A31390">
        <w:rPr>
          <w:color w:val="111111"/>
          <w:sz w:val="28"/>
          <w:szCs w:val="28"/>
        </w:rPr>
        <w:t xml:space="preserve">Немного об истории мнемотехники… Слова «мнемотехника» и «мнемоника» означают </w:t>
      </w:r>
      <w:proofErr w:type="gramStart"/>
      <w:r w:rsidRPr="00A31390">
        <w:rPr>
          <w:color w:val="111111"/>
          <w:sz w:val="28"/>
          <w:szCs w:val="28"/>
        </w:rPr>
        <w:t>одно и тоже</w:t>
      </w:r>
      <w:proofErr w:type="gramEnd"/>
      <w:r w:rsidRPr="00A31390">
        <w:rPr>
          <w:color w:val="111111"/>
          <w:sz w:val="28"/>
          <w:szCs w:val="28"/>
        </w:rPr>
        <w:t xml:space="preserve"> – техника запоминания. Они происходят от греческого «</w:t>
      </w:r>
      <w:proofErr w:type="spellStart"/>
      <w:r w:rsidRPr="00A31390">
        <w:rPr>
          <w:color w:val="111111"/>
          <w:sz w:val="28"/>
          <w:szCs w:val="28"/>
        </w:rPr>
        <w:t>mnemonikon</w:t>
      </w:r>
      <w:proofErr w:type="spellEnd"/>
      <w:r w:rsidRPr="00A31390">
        <w:rPr>
          <w:color w:val="111111"/>
          <w:sz w:val="28"/>
          <w:szCs w:val="28"/>
        </w:rPr>
        <w:t>» - искусство запоминания. Считается, что это слово придумал Пифагор Самосский (6 в. до н. э.) в честь древнегреческой богини Мнемозины – богини памяти.</w:t>
      </w:r>
    </w:p>
    <w:p w:rsidR="00B77ABF" w:rsidRPr="00A31390" w:rsidRDefault="00B77ABF" w:rsidP="00B77ABF">
      <w:pPr>
        <w:pStyle w:val="a5"/>
        <w:shd w:val="clear" w:color="auto" w:fill="FFFFFF"/>
        <w:spacing w:before="225" w:beforeAutospacing="0" w:after="225" w:afterAutospacing="0"/>
        <w:ind w:firstLine="360"/>
        <w:rPr>
          <w:color w:val="111111"/>
          <w:sz w:val="28"/>
          <w:szCs w:val="28"/>
        </w:rPr>
      </w:pPr>
      <w:r w:rsidRPr="00A31390">
        <w:rPr>
          <w:color w:val="111111"/>
          <w:sz w:val="28"/>
          <w:szCs w:val="28"/>
        </w:rPr>
        <w:t>Мнемотехника - это совокупность приемов и способов, облегчающих запоминание и увеличивающих объем памяти путем образования искусственных ассоциаций.</w:t>
      </w:r>
    </w:p>
    <w:p w:rsidR="00B77ABF" w:rsidRPr="00A31390" w:rsidRDefault="00B77ABF" w:rsidP="00B77ABF">
      <w:pPr>
        <w:pStyle w:val="a5"/>
        <w:shd w:val="clear" w:color="auto" w:fill="FFFFFF"/>
        <w:spacing w:before="225" w:beforeAutospacing="0" w:after="225" w:afterAutospacing="0"/>
        <w:ind w:firstLine="360"/>
        <w:rPr>
          <w:color w:val="111111"/>
          <w:sz w:val="28"/>
          <w:szCs w:val="28"/>
        </w:rPr>
      </w:pPr>
      <w:r w:rsidRPr="00A31390">
        <w:rPr>
          <w:color w:val="111111"/>
          <w:sz w:val="28"/>
          <w:szCs w:val="28"/>
        </w:rPr>
        <w:t>Мнемотехника - система «внутреннего письма», основанная на непосредственной записи в мозг связей между зрительными образами, обозначающими значимые элементы запоминаемой информации.</w:t>
      </w:r>
    </w:p>
    <w:p w:rsidR="00B77ABF" w:rsidRPr="003844C0" w:rsidRDefault="00B77ABF" w:rsidP="00B77ABF">
      <w:pPr>
        <w:spacing w:after="0" w:line="240" w:lineRule="auto"/>
        <w:rPr>
          <w:rFonts w:ascii="Times New Roman" w:eastAsia="Times New Roman" w:hAnsi="Times New Roman" w:cs="Times New Roman"/>
          <w:color w:val="111111"/>
          <w:sz w:val="28"/>
          <w:szCs w:val="28"/>
          <w:lang w:eastAsia="ru-RU"/>
        </w:rPr>
      </w:pPr>
      <w:r w:rsidRPr="00A31390">
        <w:rPr>
          <w:rFonts w:ascii="Times New Roman" w:eastAsia="Times New Roman" w:hAnsi="Times New Roman" w:cs="Times New Roman"/>
          <w:b/>
          <w:bCs/>
          <w:color w:val="111111"/>
          <w:sz w:val="28"/>
          <w:szCs w:val="28"/>
          <w:bdr w:val="none" w:sz="0" w:space="0" w:color="auto" w:frame="1"/>
          <w:lang w:eastAsia="ru-RU"/>
        </w:rPr>
        <w:t xml:space="preserve">      </w:t>
      </w:r>
      <w:r w:rsidRPr="003844C0">
        <w:rPr>
          <w:rFonts w:ascii="Times New Roman" w:eastAsia="Times New Roman" w:hAnsi="Times New Roman" w:cs="Times New Roman"/>
          <w:color w:val="111111"/>
          <w:sz w:val="28"/>
          <w:szCs w:val="28"/>
          <w:lang w:eastAsia="ru-RU"/>
        </w:rPr>
        <w:t xml:space="preserve">Память многих </w:t>
      </w:r>
      <w:r w:rsidRPr="00A31390">
        <w:rPr>
          <w:rFonts w:ascii="Times New Roman" w:eastAsia="Times New Roman" w:hAnsi="Times New Roman" w:cs="Times New Roman"/>
          <w:color w:val="111111"/>
          <w:sz w:val="28"/>
          <w:szCs w:val="28"/>
          <w:lang w:eastAsia="ru-RU"/>
        </w:rPr>
        <w:t>детей</w:t>
      </w:r>
      <w:r w:rsidRPr="003844C0">
        <w:rPr>
          <w:rFonts w:ascii="Times New Roman" w:eastAsia="Times New Roman" w:hAnsi="Times New Roman" w:cs="Times New Roman"/>
          <w:color w:val="111111"/>
          <w:sz w:val="28"/>
          <w:szCs w:val="28"/>
          <w:lang w:eastAsia="ru-RU"/>
        </w:rPr>
        <w:t xml:space="preserve"> не </w:t>
      </w:r>
      <w:r w:rsidRPr="00A31390">
        <w:rPr>
          <w:rFonts w:ascii="Times New Roman" w:eastAsia="Times New Roman" w:hAnsi="Times New Roman" w:cs="Times New Roman"/>
          <w:b/>
          <w:bCs/>
          <w:color w:val="111111"/>
          <w:sz w:val="28"/>
          <w:szCs w:val="28"/>
          <w:bdr w:val="none" w:sz="0" w:space="0" w:color="auto" w:frame="1"/>
          <w:lang w:eastAsia="ru-RU"/>
        </w:rPr>
        <w:t>приспособлена к </w:t>
      </w:r>
      <w:r w:rsidRPr="003844C0">
        <w:rPr>
          <w:rFonts w:ascii="Times New Roman" w:eastAsia="Times New Roman" w:hAnsi="Times New Roman" w:cs="Times New Roman"/>
          <w:i/>
          <w:iCs/>
          <w:color w:val="111111"/>
          <w:sz w:val="28"/>
          <w:szCs w:val="28"/>
          <w:bdr w:val="none" w:sz="0" w:space="0" w:color="auto" w:frame="1"/>
          <w:lang w:eastAsia="ru-RU"/>
        </w:rPr>
        <w:t>«простому запоминанию»</w:t>
      </w:r>
      <w:r w:rsidRPr="00A31390">
        <w:rPr>
          <w:rFonts w:ascii="Times New Roman" w:eastAsia="Times New Roman" w:hAnsi="Times New Roman" w:cs="Times New Roman"/>
          <w:i/>
          <w:iCs/>
          <w:color w:val="111111"/>
          <w:sz w:val="28"/>
          <w:szCs w:val="28"/>
          <w:bdr w:val="none" w:sz="0" w:space="0" w:color="auto" w:frame="1"/>
          <w:lang w:eastAsia="ru-RU"/>
        </w:rPr>
        <w:t xml:space="preserve"> </w:t>
      </w:r>
      <w:r w:rsidRPr="003844C0">
        <w:rPr>
          <w:rFonts w:ascii="Times New Roman" w:eastAsia="Times New Roman" w:hAnsi="Times New Roman" w:cs="Times New Roman"/>
          <w:color w:val="111111"/>
          <w:sz w:val="28"/>
          <w:szCs w:val="28"/>
          <w:lang w:eastAsia="ru-RU"/>
        </w:rPr>
        <w:t>многоступенчатого правила или ничего не значащего для них символа – буквы в слове. Зато эта память очень яркая и образная (особенно у </w:t>
      </w:r>
      <w:r w:rsidRPr="00A31390">
        <w:rPr>
          <w:rFonts w:ascii="Times New Roman" w:eastAsia="Times New Roman" w:hAnsi="Times New Roman" w:cs="Times New Roman"/>
          <w:b/>
          <w:bCs/>
          <w:color w:val="111111"/>
          <w:sz w:val="28"/>
          <w:szCs w:val="28"/>
          <w:bdr w:val="none" w:sz="0" w:space="0" w:color="auto" w:frame="1"/>
          <w:lang w:eastAsia="ru-RU"/>
        </w:rPr>
        <w:t>детей</w:t>
      </w:r>
      <w:r w:rsidRPr="003844C0">
        <w:rPr>
          <w:rFonts w:ascii="Times New Roman" w:eastAsia="Times New Roman" w:hAnsi="Times New Roman" w:cs="Times New Roman"/>
          <w:color w:val="111111"/>
          <w:sz w:val="28"/>
          <w:szCs w:val="28"/>
          <w:lang w:eastAsia="ru-RU"/>
        </w:rPr>
        <w:t> с преобладанием правого полушария головного мозга, так называемый </w:t>
      </w:r>
      <w:r w:rsidRPr="003844C0">
        <w:rPr>
          <w:rFonts w:ascii="Times New Roman" w:eastAsia="Times New Roman" w:hAnsi="Times New Roman" w:cs="Times New Roman"/>
          <w:i/>
          <w:iCs/>
          <w:color w:val="111111"/>
          <w:sz w:val="28"/>
          <w:szCs w:val="28"/>
          <w:bdr w:val="none" w:sz="0" w:space="0" w:color="auto" w:frame="1"/>
          <w:lang w:eastAsia="ru-RU"/>
        </w:rPr>
        <w:t>«художественный тип»</w:t>
      </w:r>
      <w:r w:rsidRPr="003844C0">
        <w:rPr>
          <w:rFonts w:ascii="Times New Roman" w:eastAsia="Times New Roman" w:hAnsi="Times New Roman" w:cs="Times New Roman"/>
          <w:color w:val="111111"/>
          <w:sz w:val="28"/>
          <w:szCs w:val="28"/>
          <w:lang w:eastAsia="ru-RU"/>
        </w:rPr>
        <w:t> по определению И. П. Павлова). Пользуясь этим, </w:t>
      </w:r>
      <w:r w:rsidRPr="00A31390">
        <w:rPr>
          <w:rFonts w:ascii="Times New Roman" w:eastAsia="Times New Roman" w:hAnsi="Times New Roman" w:cs="Times New Roman"/>
          <w:b/>
          <w:bCs/>
          <w:color w:val="111111"/>
          <w:sz w:val="28"/>
          <w:szCs w:val="28"/>
          <w:bdr w:val="none" w:sz="0" w:space="0" w:color="auto" w:frame="1"/>
          <w:lang w:eastAsia="ru-RU"/>
        </w:rPr>
        <w:t>мнемотехника</w:t>
      </w:r>
      <w:r w:rsidRPr="003844C0">
        <w:rPr>
          <w:rFonts w:ascii="Times New Roman" w:eastAsia="Times New Roman" w:hAnsi="Times New Roman" w:cs="Times New Roman"/>
          <w:color w:val="111111"/>
          <w:sz w:val="28"/>
          <w:szCs w:val="28"/>
          <w:lang w:eastAsia="ru-RU"/>
        </w:rPr>
        <w:t> придумывает для правил и слов свои правила – </w:t>
      </w:r>
      <w:r w:rsidRPr="003844C0">
        <w:rPr>
          <w:rFonts w:ascii="Times New Roman" w:eastAsia="Times New Roman" w:hAnsi="Times New Roman" w:cs="Times New Roman"/>
          <w:i/>
          <w:iCs/>
          <w:color w:val="111111"/>
          <w:sz w:val="28"/>
          <w:szCs w:val="28"/>
          <w:bdr w:val="none" w:sz="0" w:space="0" w:color="auto" w:frame="1"/>
          <w:lang w:eastAsia="ru-RU"/>
        </w:rPr>
        <w:t>«неправильные»</w:t>
      </w:r>
      <w:r w:rsidRPr="003844C0">
        <w:rPr>
          <w:rFonts w:ascii="Times New Roman" w:eastAsia="Times New Roman" w:hAnsi="Times New Roman" w:cs="Times New Roman"/>
          <w:color w:val="111111"/>
          <w:sz w:val="28"/>
          <w:szCs w:val="28"/>
          <w:lang w:eastAsia="ru-RU"/>
        </w:rPr>
        <w:t>. Делается это с помощью ассоциаций, благодаря им и начинает работать эмоционально – образная память ребенка. Ярким примером из детства может служить определение биссектрисы (</w:t>
      </w:r>
      <w:r w:rsidRPr="003844C0">
        <w:rPr>
          <w:rFonts w:ascii="Times New Roman" w:eastAsia="Times New Roman" w:hAnsi="Times New Roman" w:cs="Times New Roman"/>
          <w:i/>
          <w:iCs/>
          <w:color w:val="111111"/>
          <w:sz w:val="28"/>
          <w:szCs w:val="28"/>
          <w:bdr w:val="none" w:sz="0" w:space="0" w:color="auto" w:frame="1"/>
          <w:lang w:eastAsia="ru-RU"/>
        </w:rPr>
        <w:t>«биссектриса – это крыса, которая бегает по углам и делит угол пополам»</w:t>
      </w:r>
      <w:r w:rsidRPr="003844C0">
        <w:rPr>
          <w:rFonts w:ascii="Times New Roman" w:eastAsia="Times New Roman" w:hAnsi="Times New Roman" w:cs="Times New Roman"/>
          <w:color w:val="111111"/>
          <w:sz w:val="28"/>
          <w:szCs w:val="28"/>
          <w:lang w:eastAsia="ru-RU"/>
        </w:rPr>
        <w:t>) или запоминание последовательности цветов в спектре с помощью фразы, в которой первые буквы слов соответствуют первым буквам названия </w:t>
      </w:r>
      <w:r w:rsidRPr="003844C0">
        <w:rPr>
          <w:rFonts w:ascii="Times New Roman" w:eastAsia="Times New Roman" w:hAnsi="Times New Roman" w:cs="Times New Roman"/>
          <w:color w:val="111111"/>
          <w:sz w:val="28"/>
          <w:szCs w:val="28"/>
          <w:u w:val="single"/>
          <w:bdr w:val="none" w:sz="0" w:space="0" w:color="auto" w:frame="1"/>
          <w:lang w:eastAsia="ru-RU"/>
        </w:rPr>
        <w:t>цветов</w:t>
      </w:r>
      <w:r w:rsidRPr="003844C0">
        <w:rPr>
          <w:rFonts w:ascii="Times New Roman" w:eastAsia="Times New Roman" w:hAnsi="Times New Roman" w:cs="Times New Roman"/>
          <w:color w:val="111111"/>
          <w:sz w:val="28"/>
          <w:szCs w:val="28"/>
          <w:lang w:eastAsia="ru-RU"/>
        </w:rPr>
        <w:t>:</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Каждый охотник желает знать, где сидит фазан</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proofErr w:type="gramStart"/>
      <w:r w:rsidRPr="003844C0">
        <w:rPr>
          <w:rFonts w:ascii="Times New Roman" w:eastAsia="Times New Roman" w:hAnsi="Times New Roman" w:cs="Times New Roman"/>
          <w:color w:val="111111"/>
          <w:sz w:val="28"/>
          <w:szCs w:val="28"/>
          <w:lang w:eastAsia="ru-RU"/>
        </w:rPr>
        <w:t>Красный</w:t>
      </w:r>
      <w:proofErr w:type="gramEnd"/>
      <w:r w:rsidRPr="003844C0">
        <w:rPr>
          <w:rFonts w:ascii="Times New Roman" w:eastAsia="Times New Roman" w:hAnsi="Times New Roman" w:cs="Times New Roman"/>
          <w:color w:val="111111"/>
          <w:sz w:val="28"/>
          <w:szCs w:val="28"/>
          <w:lang w:eastAsia="ru-RU"/>
        </w:rPr>
        <w:t xml:space="preserve"> оранжевый желтый зеленый голубой синий фиолетовый</w:t>
      </w: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r w:rsidRPr="00A31390">
        <w:rPr>
          <w:rFonts w:ascii="Times New Roman" w:eastAsia="Times New Roman" w:hAnsi="Times New Roman" w:cs="Times New Roman"/>
          <w:b/>
          <w:bCs/>
          <w:color w:val="111111"/>
          <w:sz w:val="28"/>
          <w:szCs w:val="28"/>
          <w:bdr w:val="none" w:sz="0" w:space="0" w:color="auto" w:frame="1"/>
          <w:lang w:eastAsia="ru-RU"/>
        </w:rPr>
        <w:t>Мнемотехнику в дошкольной</w:t>
      </w:r>
      <w:r w:rsidRPr="003844C0">
        <w:rPr>
          <w:rFonts w:ascii="Times New Roman" w:eastAsia="Times New Roman" w:hAnsi="Times New Roman" w:cs="Times New Roman"/>
          <w:color w:val="111111"/>
          <w:sz w:val="28"/>
          <w:szCs w:val="28"/>
          <w:lang w:eastAsia="ru-RU"/>
        </w:rPr>
        <w:t> педагогике называют по-</w:t>
      </w:r>
      <w:r w:rsidRPr="003844C0">
        <w:rPr>
          <w:rFonts w:ascii="Times New Roman" w:eastAsia="Times New Roman" w:hAnsi="Times New Roman" w:cs="Times New Roman"/>
          <w:color w:val="111111"/>
          <w:sz w:val="28"/>
          <w:szCs w:val="28"/>
          <w:u w:val="single"/>
          <w:bdr w:val="none" w:sz="0" w:space="0" w:color="auto" w:frame="1"/>
          <w:lang w:eastAsia="ru-RU"/>
        </w:rPr>
        <w:t>разному</w:t>
      </w:r>
      <w:r w:rsidRPr="003844C0">
        <w:rPr>
          <w:rFonts w:ascii="Times New Roman" w:eastAsia="Times New Roman" w:hAnsi="Times New Roman" w:cs="Times New Roman"/>
          <w:color w:val="111111"/>
          <w:sz w:val="28"/>
          <w:szCs w:val="28"/>
          <w:lang w:eastAsia="ru-RU"/>
        </w:rPr>
        <w:t xml:space="preserve">: Воробьева Валентина Константиновна называет эту методику сенсорно-графическими схемами, Ткаченко Татьяна Александровна – предметно-схематическими моделями, Глухов В. П. – блоками-квадратами, </w:t>
      </w:r>
      <w:proofErr w:type="spellStart"/>
      <w:r w:rsidRPr="003844C0">
        <w:rPr>
          <w:rFonts w:ascii="Times New Roman" w:eastAsia="Times New Roman" w:hAnsi="Times New Roman" w:cs="Times New Roman"/>
          <w:color w:val="111111"/>
          <w:sz w:val="28"/>
          <w:szCs w:val="28"/>
          <w:lang w:eastAsia="ru-RU"/>
        </w:rPr>
        <w:t>Большева</w:t>
      </w:r>
      <w:proofErr w:type="spellEnd"/>
      <w:r w:rsidRPr="003844C0">
        <w:rPr>
          <w:rFonts w:ascii="Times New Roman" w:eastAsia="Times New Roman" w:hAnsi="Times New Roman" w:cs="Times New Roman"/>
          <w:color w:val="111111"/>
          <w:sz w:val="28"/>
          <w:szCs w:val="28"/>
          <w:lang w:eastAsia="ru-RU"/>
        </w:rPr>
        <w:t xml:space="preserve"> Т. В. – коллажем, </w:t>
      </w:r>
      <w:proofErr w:type="spellStart"/>
      <w:r w:rsidRPr="003844C0">
        <w:rPr>
          <w:rFonts w:ascii="Times New Roman" w:eastAsia="Times New Roman" w:hAnsi="Times New Roman" w:cs="Times New Roman"/>
          <w:color w:val="111111"/>
          <w:sz w:val="28"/>
          <w:szCs w:val="28"/>
          <w:lang w:eastAsia="ru-RU"/>
        </w:rPr>
        <w:t>Ефименкова</w:t>
      </w:r>
      <w:proofErr w:type="spellEnd"/>
      <w:r w:rsidRPr="003844C0">
        <w:rPr>
          <w:rFonts w:ascii="Times New Roman" w:eastAsia="Times New Roman" w:hAnsi="Times New Roman" w:cs="Times New Roman"/>
          <w:color w:val="111111"/>
          <w:sz w:val="28"/>
          <w:szCs w:val="28"/>
          <w:lang w:eastAsia="ru-RU"/>
        </w:rPr>
        <w:t xml:space="preserve"> Л. Н – схемой составления рассказа.</w:t>
      </w: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r w:rsidRPr="00A31390">
        <w:rPr>
          <w:rFonts w:ascii="Times New Roman" w:eastAsia="Times New Roman" w:hAnsi="Times New Roman" w:cs="Times New Roman"/>
          <w:b/>
          <w:bCs/>
          <w:color w:val="111111"/>
          <w:sz w:val="28"/>
          <w:szCs w:val="28"/>
          <w:bdr w:val="none" w:sz="0" w:space="0" w:color="auto" w:frame="1"/>
          <w:lang w:eastAsia="ru-RU"/>
        </w:rPr>
        <w:t>Мнемотехника</w:t>
      </w:r>
      <w:r w:rsidRPr="003844C0">
        <w:rPr>
          <w:rFonts w:ascii="Times New Roman" w:eastAsia="Times New Roman" w:hAnsi="Times New Roman" w:cs="Times New Roman"/>
          <w:color w:val="111111"/>
          <w:sz w:val="28"/>
          <w:szCs w:val="28"/>
          <w:lang w:eastAsia="ru-RU"/>
        </w:rPr>
        <w:t xml:space="preserve"> – это система методов и приемов, обеспечивающих успешное освоение детьми знаний об особенностях объектов природы, об </w:t>
      </w:r>
      <w:r w:rsidRPr="003844C0">
        <w:rPr>
          <w:rFonts w:ascii="Times New Roman" w:eastAsia="Times New Roman" w:hAnsi="Times New Roman" w:cs="Times New Roman"/>
          <w:color w:val="111111"/>
          <w:sz w:val="28"/>
          <w:szCs w:val="28"/>
          <w:lang w:eastAsia="ru-RU"/>
        </w:rPr>
        <w:lastRenderedPageBreak/>
        <w:t>окружающем мире, эффективное запоминание структуры рассказа, сохранение и воспроизведение информации, и конечно развитие речи.</w:t>
      </w: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Как любая работа, </w:t>
      </w:r>
      <w:r w:rsidRPr="00A31390">
        <w:rPr>
          <w:rFonts w:ascii="Times New Roman" w:eastAsia="Times New Roman" w:hAnsi="Times New Roman" w:cs="Times New Roman"/>
          <w:b/>
          <w:bCs/>
          <w:color w:val="111111"/>
          <w:sz w:val="28"/>
          <w:szCs w:val="28"/>
          <w:bdr w:val="none" w:sz="0" w:space="0" w:color="auto" w:frame="1"/>
          <w:lang w:eastAsia="ru-RU"/>
        </w:rPr>
        <w:t>мнемотехника</w:t>
      </w:r>
      <w:r w:rsidRPr="003844C0">
        <w:rPr>
          <w:rFonts w:ascii="Times New Roman" w:eastAsia="Times New Roman" w:hAnsi="Times New Roman" w:cs="Times New Roman"/>
          <w:color w:val="111111"/>
          <w:sz w:val="28"/>
          <w:szCs w:val="28"/>
          <w:lang w:eastAsia="ru-RU"/>
        </w:rPr>
        <w:t xml:space="preserve"> строится от </w:t>
      </w:r>
      <w:proofErr w:type="gramStart"/>
      <w:r w:rsidRPr="003844C0">
        <w:rPr>
          <w:rFonts w:ascii="Times New Roman" w:eastAsia="Times New Roman" w:hAnsi="Times New Roman" w:cs="Times New Roman"/>
          <w:color w:val="111111"/>
          <w:sz w:val="28"/>
          <w:szCs w:val="28"/>
          <w:lang w:eastAsia="ru-RU"/>
        </w:rPr>
        <w:t>простого</w:t>
      </w:r>
      <w:proofErr w:type="gramEnd"/>
      <w:r w:rsidRPr="003844C0">
        <w:rPr>
          <w:rFonts w:ascii="Times New Roman" w:eastAsia="Times New Roman" w:hAnsi="Times New Roman" w:cs="Times New Roman"/>
          <w:color w:val="111111"/>
          <w:sz w:val="28"/>
          <w:szCs w:val="28"/>
          <w:lang w:eastAsia="ru-RU"/>
        </w:rPr>
        <w:t xml:space="preserve"> к сложному. Необходимо начинать работу с простейших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мнемоквадратов</w:t>
      </w:r>
      <w:proofErr w:type="spellEnd"/>
      <w:r w:rsidRPr="003844C0">
        <w:rPr>
          <w:rFonts w:ascii="Times New Roman" w:eastAsia="Times New Roman" w:hAnsi="Times New Roman" w:cs="Times New Roman"/>
          <w:color w:val="111111"/>
          <w:sz w:val="28"/>
          <w:szCs w:val="28"/>
          <w:lang w:eastAsia="ru-RU"/>
        </w:rPr>
        <w:t>, последовательно переходить к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мнемодорожкам</w:t>
      </w:r>
      <w:proofErr w:type="spellEnd"/>
      <w:r w:rsidRPr="003844C0">
        <w:rPr>
          <w:rFonts w:ascii="Times New Roman" w:eastAsia="Times New Roman" w:hAnsi="Times New Roman" w:cs="Times New Roman"/>
          <w:color w:val="111111"/>
          <w:sz w:val="28"/>
          <w:szCs w:val="28"/>
          <w:lang w:eastAsia="ru-RU"/>
        </w:rPr>
        <w:t>, и позже - к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мнемотаблицам</w:t>
      </w:r>
      <w:proofErr w:type="spellEnd"/>
      <w:r w:rsidRPr="003844C0">
        <w:rPr>
          <w:rFonts w:ascii="Times New Roman" w:eastAsia="Times New Roman" w:hAnsi="Times New Roman" w:cs="Times New Roman"/>
          <w:color w:val="111111"/>
          <w:sz w:val="28"/>
          <w:szCs w:val="28"/>
          <w:lang w:eastAsia="ru-RU"/>
        </w:rPr>
        <w:t>.</w:t>
      </w: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Содержание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мнемотаблицы</w:t>
      </w:r>
      <w:proofErr w:type="spellEnd"/>
      <w:r w:rsidRPr="003844C0">
        <w:rPr>
          <w:rFonts w:ascii="Times New Roman" w:eastAsia="Times New Roman" w:hAnsi="Times New Roman" w:cs="Times New Roman"/>
          <w:color w:val="111111"/>
          <w:sz w:val="28"/>
          <w:szCs w:val="28"/>
          <w:lang w:eastAsia="ru-RU"/>
        </w:rPr>
        <w:t>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рассказа. Главное – нужно передать условно-наглядную схему, изобразить так, чтобы нарисованное было понятно детям.</w:t>
      </w:r>
    </w:p>
    <w:p w:rsidR="008B6B59" w:rsidRPr="00A31390" w:rsidRDefault="008B6B59" w:rsidP="00B77ABF">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Мнемотаблицы</w:t>
      </w:r>
      <w:proofErr w:type="spellEnd"/>
      <w:r w:rsidRPr="003844C0">
        <w:rPr>
          <w:rFonts w:ascii="Times New Roman" w:eastAsia="Times New Roman" w:hAnsi="Times New Roman" w:cs="Times New Roman"/>
          <w:color w:val="111111"/>
          <w:sz w:val="28"/>
          <w:szCs w:val="28"/>
          <w:lang w:eastAsia="ru-RU"/>
        </w:rPr>
        <w:t> - схемы служат дидактическим материалом в работе по развитию связной речи </w:t>
      </w:r>
      <w:r w:rsidRPr="00A31390">
        <w:rPr>
          <w:rFonts w:ascii="Times New Roman" w:eastAsia="Times New Roman" w:hAnsi="Times New Roman" w:cs="Times New Roman"/>
          <w:b/>
          <w:bCs/>
          <w:color w:val="111111"/>
          <w:sz w:val="28"/>
          <w:szCs w:val="28"/>
          <w:bdr w:val="none" w:sz="0" w:space="0" w:color="auto" w:frame="1"/>
          <w:lang w:eastAsia="ru-RU"/>
        </w:rPr>
        <w:t>детей</w:t>
      </w:r>
      <w:r w:rsidRPr="00A31390">
        <w:rPr>
          <w:rFonts w:ascii="Times New Roman" w:eastAsia="Times New Roman" w:hAnsi="Times New Roman" w:cs="Times New Roman"/>
          <w:color w:val="111111"/>
          <w:sz w:val="28"/>
          <w:szCs w:val="28"/>
          <w:lang w:eastAsia="ru-RU"/>
        </w:rPr>
        <w:t>:</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обогащения словарного запаса,</w:t>
      </w:r>
    </w:p>
    <w:p w:rsidR="00B77ABF" w:rsidRPr="003844C0" w:rsidRDefault="00B77ABF" w:rsidP="00B77ABF">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при </w:t>
      </w:r>
      <w:r w:rsidRPr="00A31390">
        <w:rPr>
          <w:rFonts w:ascii="Times New Roman" w:eastAsia="Times New Roman" w:hAnsi="Times New Roman" w:cs="Times New Roman"/>
          <w:b/>
          <w:bCs/>
          <w:color w:val="111111"/>
          <w:sz w:val="28"/>
          <w:szCs w:val="28"/>
          <w:bdr w:val="none" w:sz="0" w:space="0" w:color="auto" w:frame="1"/>
          <w:lang w:eastAsia="ru-RU"/>
        </w:rPr>
        <w:t>обучении</w:t>
      </w:r>
      <w:r w:rsidRPr="003844C0">
        <w:rPr>
          <w:rFonts w:ascii="Times New Roman" w:eastAsia="Times New Roman" w:hAnsi="Times New Roman" w:cs="Times New Roman"/>
          <w:color w:val="111111"/>
          <w:sz w:val="28"/>
          <w:szCs w:val="28"/>
          <w:lang w:eastAsia="ru-RU"/>
        </w:rPr>
        <w:t> составлению рассказов,</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при пересказах художественной литературы,</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при отгадывании и загадывании загадок,</w:t>
      </w:r>
    </w:p>
    <w:p w:rsidR="00B77ABF" w:rsidRPr="003844C0" w:rsidRDefault="00B77ABF" w:rsidP="00B77ABF">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при заучивании стихов.</w:t>
      </w:r>
    </w:p>
    <w:p w:rsidR="003844C0" w:rsidRPr="00A31390" w:rsidRDefault="00B77ABF" w:rsidP="00B77ABF">
      <w:pPr>
        <w:pStyle w:val="a5"/>
        <w:shd w:val="clear" w:color="auto" w:fill="FFFFFF"/>
        <w:spacing w:before="225" w:beforeAutospacing="0" w:after="225" w:afterAutospacing="0"/>
        <w:rPr>
          <w:color w:val="111111"/>
          <w:sz w:val="28"/>
          <w:szCs w:val="28"/>
        </w:rPr>
      </w:pPr>
      <w:r w:rsidRPr="00A31390">
        <w:rPr>
          <w:color w:val="333333"/>
          <w:kern w:val="36"/>
          <w:sz w:val="28"/>
          <w:szCs w:val="28"/>
        </w:rPr>
        <w:t xml:space="preserve">  </w:t>
      </w:r>
      <w:r w:rsidR="003844C0" w:rsidRPr="00A31390">
        <w:rPr>
          <w:color w:val="111111"/>
          <w:sz w:val="28"/>
          <w:szCs w:val="28"/>
        </w:rPr>
        <w:t>Основное место в работе по мнемотехнике занимает использование в качестве дидактического материала мнемотаблиц, схем-моделей, мнемодорожек. С помощью мнемотаблиц можно решить такие задачи как:</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Развитие умения преобразовывать образы в символы.</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Развитие слуховой, зрительной, ассоциативной памяти.</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Развитие внимания.</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Развитие образного мышления.</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Развитие воображения.</w:t>
      </w:r>
    </w:p>
    <w:p w:rsidR="003844C0" w:rsidRPr="00A31390" w:rsidRDefault="003844C0" w:rsidP="003844C0">
      <w:pPr>
        <w:pStyle w:val="a5"/>
        <w:shd w:val="clear" w:color="auto" w:fill="FFFFFF"/>
        <w:spacing w:before="225" w:beforeAutospacing="0" w:after="225" w:afterAutospacing="0"/>
        <w:ind w:firstLine="360"/>
        <w:rPr>
          <w:b/>
          <w:color w:val="111111"/>
          <w:sz w:val="28"/>
          <w:szCs w:val="28"/>
        </w:rPr>
      </w:pPr>
      <w:r w:rsidRPr="00A31390">
        <w:rPr>
          <w:b/>
          <w:color w:val="111111"/>
          <w:sz w:val="28"/>
          <w:szCs w:val="28"/>
        </w:rPr>
        <w:t xml:space="preserve">Что такое </w:t>
      </w:r>
      <w:proofErr w:type="spellStart"/>
      <w:r w:rsidRPr="00A31390">
        <w:rPr>
          <w:b/>
          <w:color w:val="111111"/>
          <w:sz w:val="28"/>
          <w:szCs w:val="28"/>
        </w:rPr>
        <w:t>мнемотаблицы</w:t>
      </w:r>
      <w:proofErr w:type="spellEnd"/>
      <w:r w:rsidRPr="00A31390">
        <w:rPr>
          <w:b/>
          <w:color w:val="111111"/>
          <w:sz w:val="28"/>
          <w:szCs w:val="28"/>
        </w:rPr>
        <w:t>, какие они бывают?</w:t>
      </w:r>
    </w:p>
    <w:p w:rsidR="00B77ABF" w:rsidRPr="00A31390" w:rsidRDefault="003844C0" w:rsidP="00B77ABF">
      <w:pPr>
        <w:pStyle w:val="a5"/>
        <w:shd w:val="clear" w:color="auto" w:fill="FFFFFF"/>
        <w:spacing w:before="225" w:beforeAutospacing="0" w:after="225" w:afterAutospacing="0"/>
        <w:ind w:firstLine="360"/>
        <w:rPr>
          <w:color w:val="111111"/>
          <w:sz w:val="28"/>
          <w:szCs w:val="28"/>
        </w:rPr>
      </w:pPr>
      <w:r w:rsidRPr="00A31390">
        <w:rPr>
          <w:color w:val="111111"/>
          <w:sz w:val="28"/>
          <w:szCs w:val="28"/>
        </w:rPr>
        <w:t>Мнемосхема - 1 карточка с 1 рисунком-символом.</w:t>
      </w:r>
    </w:p>
    <w:p w:rsidR="00B77ABF" w:rsidRPr="00A31390" w:rsidRDefault="00B77ABF" w:rsidP="003844C0">
      <w:pPr>
        <w:pStyle w:val="a5"/>
        <w:shd w:val="clear" w:color="auto" w:fill="FFFFFF"/>
        <w:spacing w:before="225" w:beforeAutospacing="0" w:after="225" w:afterAutospacing="0"/>
        <w:ind w:firstLine="360"/>
        <w:rPr>
          <w:color w:val="111111"/>
          <w:sz w:val="28"/>
          <w:szCs w:val="28"/>
        </w:rPr>
      </w:pPr>
      <w:r w:rsidRPr="00A31390">
        <w:rPr>
          <w:noProof/>
          <w:color w:val="111111"/>
          <w:sz w:val="28"/>
          <w:szCs w:val="28"/>
        </w:rPr>
        <w:lastRenderedPageBreak/>
        <w:drawing>
          <wp:inline distT="0" distB="0" distL="0" distR="0" wp14:anchorId="2EEC7BD1" wp14:editId="4156BBD2">
            <wp:extent cx="5585460" cy="3596640"/>
            <wp:effectExtent l="0" t="0" r="0" b="3810"/>
            <wp:docPr id="7" name="Рисунок 7" descr="C:\Users\Любовь\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Downloads\0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2477" cy="3594719"/>
                    </a:xfrm>
                    <a:prstGeom prst="rect">
                      <a:avLst/>
                    </a:prstGeom>
                    <a:noFill/>
                    <a:ln>
                      <a:noFill/>
                    </a:ln>
                  </pic:spPr>
                </pic:pic>
              </a:graphicData>
            </a:graphic>
          </wp:inline>
        </w:drawing>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proofErr w:type="spellStart"/>
      <w:r w:rsidRPr="00A31390">
        <w:rPr>
          <w:color w:val="111111"/>
          <w:sz w:val="28"/>
          <w:szCs w:val="28"/>
        </w:rPr>
        <w:t>Мнемодорожка</w:t>
      </w:r>
      <w:proofErr w:type="spellEnd"/>
      <w:r w:rsidRPr="00A31390">
        <w:rPr>
          <w:color w:val="111111"/>
          <w:sz w:val="28"/>
          <w:szCs w:val="28"/>
        </w:rPr>
        <w:t xml:space="preserve"> - вид мнемосхем, которые выстраиваются в линию.</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proofErr w:type="spellStart"/>
      <w:r w:rsidRPr="00A31390">
        <w:rPr>
          <w:color w:val="111111"/>
          <w:sz w:val="28"/>
          <w:szCs w:val="28"/>
        </w:rPr>
        <w:t>Мнемотаблица</w:t>
      </w:r>
      <w:proofErr w:type="spellEnd"/>
      <w:r w:rsidRPr="00A31390">
        <w:rPr>
          <w:color w:val="111111"/>
          <w:sz w:val="28"/>
          <w:szCs w:val="28"/>
        </w:rPr>
        <w:t xml:space="preserve"> - это таблица, в которую заложена определенная информация.</w:t>
      </w:r>
    </w:p>
    <w:p w:rsidR="00B77ABF" w:rsidRDefault="00B77ABF" w:rsidP="003844C0">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1556" cy="7658100"/>
            <wp:effectExtent l="0" t="0" r="2540" b="0"/>
            <wp:docPr id="11" name="Рисунок 11" descr="C:\Users\Любовь\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бовь\Downloads\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656642"/>
                    </a:xfrm>
                    <a:prstGeom prst="rect">
                      <a:avLst/>
                    </a:prstGeom>
                    <a:noFill/>
                    <a:ln>
                      <a:noFill/>
                    </a:ln>
                  </pic:spPr>
                </pic:pic>
              </a:graphicData>
            </a:graphic>
          </wp:inline>
        </w:drawing>
      </w:r>
    </w:p>
    <w:p w:rsidR="00B77ABF" w:rsidRDefault="00B77ABF" w:rsidP="003844C0">
      <w:pPr>
        <w:pStyle w:val="a5"/>
        <w:shd w:val="clear" w:color="auto" w:fill="FFFFFF"/>
        <w:spacing w:before="225" w:beforeAutospacing="0" w:after="225" w:afterAutospacing="0"/>
        <w:ind w:firstLine="360"/>
        <w:rPr>
          <w:rFonts w:ascii="Arial" w:hAnsi="Arial" w:cs="Arial"/>
          <w:b/>
          <w:color w:val="111111"/>
          <w:sz w:val="27"/>
          <w:szCs w:val="27"/>
        </w:rPr>
      </w:pPr>
    </w:p>
    <w:p w:rsidR="00B77ABF" w:rsidRDefault="00B77ABF" w:rsidP="003844C0">
      <w:pPr>
        <w:pStyle w:val="a5"/>
        <w:shd w:val="clear" w:color="auto" w:fill="FFFFFF"/>
        <w:spacing w:before="225" w:beforeAutospacing="0" w:after="225" w:afterAutospacing="0"/>
        <w:ind w:firstLine="360"/>
        <w:rPr>
          <w:rFonts w:ascii="Arial" w:hAnsi="Arial" w:cs="Arial"/>
          <w:b/>
          <w:color w:val="111111"/>
          <w:sz w:val="27"/>
          <w:szCs w:val="27"/>
        </w:rPr>
      </w:pPr>
    </w:p>
    <w:p w:rsidR="00A31390" w:rsidRDefault="00A31390" w:rsidP="003844C0">
      <w:pPr>
        <w:pStyle w:val="a5"/>
        <w:shd w:val="clear" w:color="auto" w:fill="FFFFFF"/>
        <w:spacing w:before="225" w:beforeAutospacing="0" w:after="225" w:afterAutospacing="0"/>
        <w:ind w:firstLine="360"/>
        <w:rPr>
          <w:rFonts w:ascii="Arial" w:hAnsi="Arial" w:cs="Arial"/>
          <w:b/>
          <w:color w:val="111111"/>
          <w:sz w:val="27"/>
          <w:szCs w:val="27"/>
        </w:rPr>
      </w:pPr>
    </w:p>
    <w:p w:rsidR="00A31390" w:rsidRDefault="00A31390" w:rsidP="003844C0">
      <w:pPr>
        <w:pStyle w:val="a5"/>
        <w:shd w:val="clear" w:color="auto" w:fill="FFFFFF"/>
        <w:spacing w:before="225" w:beforeAutospacing="0" w:after="225" w:afterAutospacing="0"/>
        <w:ind w:firstLine="360"/>
        <w:rPr>
          <w:rFonts w:ascii="Arial" w:hAnsi="Arial" w:cs="Arial"/>
          <w:b/>
          <w:color w:val="111111"/>
          <w:sz w:val="27"/>
          <w:szCs w:val="27"/>
        </w:rPr>
      </w:pPr>
    </w:p>
    <w:p w:rsidR="003844C0" w:rsidRPr="00A31390" w:rsidRDefault="003844C0" w:rsidP="003844C0">
      <w:pPr>
        <w:pStyle w:val="a5"/>
        <w:shd w:val="clear" w:color="auto" w:fill="FFFFFF"/>
        <w:spacing w:before="225" w:beforeAutospacing="0" w:after="225" w:afterAutospacing="0"/>
        <w:ind w:firstLine="360"/>
        <w:rPr>
          <w:b/>
          <w:color w:val="111111"/>
          <w:sz w:val="28"/>
          <w:szCs w:val="28"/>
        </w:rPr>
      </w:pPr>
      <w:r w:rsidRPr="00A31390">
        <w:rPr>
          <w:b/>
          <w:color w:val="111111"/>
          <w:sz w:val="28"/>
          <w:szCs w:val="28"/>
        </w:rPr>
        <w:lastRenderedPageBreak/>
        <w:t xml:space="preserve">Методика заучивания стихотворения по </w:t>
      </w:r>
      <w:proofErr w:type="spellStart"/>
      <w:r w:rsidRPr="00A31390">
        <w:rPr>
          <w:b/>
          <w:color w:val="111111"/>
          <w:sz w:val="28"/>
          <w:szCs w:val="28"/>
        </w:rPr>
        <w:t>мнемотаблице</w:t>
      </w:r>
      <w:proofErr w:type="spellEnd"/>
    </w:p>
    <w:p w:rsidR="003844C0" w:rsidRPr="00A31390" w:rsidRDefault="003844C0" w:rsidP="006040B0">
      <w:pPr>
        <w:pStyle w:val="a5"/>
        <w:shd w:val="clear" w:color="auto" w:fill="FFFFFF"/>
        <w:spacing w:before="225" w:beforeAutospacing="0" w:after="225" w:afterAutospacing="0"/>
        <w:ind w:firstLine="360"/>
        <w:jc w:val="center"/>
        <w:rPr>
          <w:color w:val="111111"/>
          <w:sz w:val="28"/>
          <w:szCs w:val="28"/>
        </w:rPr>
      </w:pPr>
      <w:r w:rsidRPr="00A31390">
        <w:rPr>
          <w:color w:val="111111"/>
          <w:sz w:val="28"/>
          <w:szCs w:val="28"/>
        </w:rPr>
        <w:t>Описание методики</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 Берем заданное на изучение стихотворение.</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 Разбиваем стихотворение для удобства на блоки по две или четыре строчки для облегчения запоминания. И рисуем возникшие образы на листе бумаги на каждый блок стихотворения. Для выполнения этой задачи можно нарисовать табличку для картинок, можно сложить лист бумаги на четыре или восемь частей. Все зависит от того, как удобнее.</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 Читаем стихотворение и для каждого блока рисуем ассоциативный образ, который пришел в голову. Конечно же, лучше, если эти картинки будет придумывать и рисовать сам ребенок. Стоит заменить, что чем проще будет рисунок, тем проще его будет запомнить и нарисовать, поэтому не стоит рисовать целые сюжеты, а ограничиться зарисовкой простой и понятной картинки.</w:t>
      </w:r>
    </w:p>
    <w:p w:rsidR="003844C0" w:rsidRPr="00A31390" w:rsidRDefault="003844C0" w:rsidP="003844C0">
      <w:pPr>
        <w:pStyle w:val="a5"/>
        <w:shd w:val="clear" w:color="auto" w:fill="FFFFFF"/>
        <w:spacing w:before="225" w:beforeAutospacing="0" w:after="225" w:afterAutospacing="0"/>
        <w:ind w:firstLine="360"/>
        <w:rPr>
          <w:color w:val="111111"/>
          <w:sz w:val="28"/>
          <w:szCs w:val="28"/>
        </w:rPr>
      </w:pPr>
      <w:r w:rsidRPr="00A31390">
        <w:rPr>
          <w:color w:val="111111"/>
          <w:sz w:val="28"/>
          <w:szCs w:val="28"/>
        </w:rPr>
        <w:t>- После этого, попросить ребенка рассказать стихотворение, используя только ассоциации, то есть нарисованные картинки.</w:t>
      </w:r>
    </w:p>
    <w:p w:rsidR="003844C0" w:rsidRPr="003844C0" w:rsidRDefault="006040B0" w:rsidP="003844C0">
      <w:pPr>
        <w:shd w:val="clear" w:color="auto" w:fill="FFFFFF"/>
        <w:spacing w:before="150" w:after="450" w:line="288" w:lineRule="atLeast"/>
        <w:outlineLvl w:val="0"/>
        <w:rPr>
          <w:rFonts w:ascii="Arial" w:eastAsia="Times New Roman" w:hAnsi="Arial" w:cs="Arial"/>
          <w:color w:val="333333"/>
          <w:kern w:val="36"/>
          <w:sz w:val="45"/>
          <w:szCs w:val="45"/>
          <w:lang w:eastAsia="ru-RU"/>
        </w:rPr>
      </w:pPr>
      <w:r>
        <w:rPr>
          <w:noProof/>
          <w:lang w:eastAsia="ru-RU"/>
        </w:rPr>
        <w:drawing>
          <wp:inline distT="0" distB="0" distL="0" distR="0" wp14:anchorId="0A87B60C" wp14:editId="135FAE9F">
            <wp:extent cx="5940425" cy="4455160"/>
            <wp:effectExtent l="0" t="0" r="3175" b="2540"/>
            <wp:docPr id="6" name="Рисунок 6" descr="C:\Users\Любовь\Downloads\full_4dcR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Downloads\full_4dcRNCe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lastRenderedPageBreak/>
        <w:t>Для </w:t>
      </w:r>
      <w:r w:rsidRPr="00A31390">
        <w:rPr>
          <w:rFonts w:ascii="Times New Roman" w:eastAsia="Times New Roman" w:hAnsi="Times New Roman" w:cs="Times New Roman"/>
          <w:b/>
          <w:bCs/>
          <w:color w:val="111111"/>
          <w:sz w:val="28"/>
          <w:szCs w:val="28"/>
          <w:bdr w:val="none" w:sz="0" w:space="0" w:color="auto" w:frame="1"/>
          <w:lang w:eastAsia="ru-RU"/>
        </w:rPr>
        <w:t>детей</w:t>
      </w:r>
      <w:r w:rsidRPr="003844C0">
        <w:rPr>
          <w:rFonts w:ascii="Times New Roman" w:eastAsia="Times New Roman" w:hAnsi="Times New Roman" w:cs="Times New Roman"/>
          <w:color w:val="111111"/>
          <w:sz w:val="28"/>
          <w:szCs w:val="28"/>
          <w:lang w:eastAsia="ru-RU"/>
        </w:rPr>
        <w:t> младшего и среднего </w:t>
      </w:r>
      <w:r w:rsidRPr="00A31390">
        <w:rPr>
          <w:rFonts w:ascii="Times New Roman" w:eastAsia="Times New Roman" w:hAnsi="Times New Roman" w:cs="Times New Roman"/>
          <w:b/>
          <w:bCs/>
          <w:color w:val="111111"/>
          <w:sz w:val="28"/>
          <w:szCs w:val="28"/>
          <w:bdr w:val="none" w:sz="0" w:space="0" w:color="auto" w:frame="1"/>
          <w:lang w:eastAsia="ru-RU"/>
        </w:rPr>
        <w:t>дошкольного возраста</w:t>
      </w:r>
      <w:r w:rsidRPr="003844C0">
        <w:rPr>
          <w:rFonts w:ascii="Times New Roman" w:eastAsia="Times New Roman" w:hAnsi="Times New Roman" w:cs="Times New Roman"/>
          <w:color w:val="111111"/>
          <w:sz w:val="28"/>
          <w:szCs w:val="28"/>
          <w:lang w:eastAsia="ru-RU"/>
        </w:rPr>
        <w:t> необходимо давать цветные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мнемотаблицы</w:t>
      </w:r>
      <w:proofErr w:type="spellEnd"/>
      <w:r w:rsidRPr="003844C0">
        <w:rPr>
          <w:rFonts w:ascii="Times New Roman" w:eastAsia="Times New Roman" w:hAnsi="Times New Roman" w:cs="Times New Roman"/>
          <w:color w:val="111111"/>
          <w:sz w:val="28"/>
          <w:szCs w:val="28"/>
          <w:lang w:eastAsia="ru-RU"/>
        </w:rPr>
        <w:t>, т. к. у </w:t>
      </w:r>
      <w:r w:rsidRPr="00A31390">
        <w:rPr>
          <w:rFonts w:ascii="Times New Roman" w:eastAsia="Times New Roman" w:hAnsi="Times New Roman" w:cs="Times New Roman"/>
          <w:b/>
          <w:bCs/>
          <w:color w:val="111111"/>
          <w:sz w:val="28"/>
          <w:szCs w:val="28"/>
          <w:bdr w:val="none" w:sz="0" w:space="0" w:color="auto" w:frame="1"/>
          <w:lang w:eastAsia="ru-RU"/>
        </w:rPr>
        <w:t>детей</w:t>
      </w:r>
      <w:r w:rsidRPr="003844C0">
        <w:rPr>
          <w:rFonts w:ascii="Times New Roman" w:eastAsia="Times New Roman" w:hAnsi="Times New Roman" w:cs="Times New Roman"/>
          <w:color w:val="111111"/>
          <w:sz w:val="28"/>
          <w:szCs w:val="28"/>
          <w:lang w:eastAsia="ru-RU"/>
        </w:rPr>
        <w:t> остаются в памяти</w:t>
      </w:r>
      <w:r w:rsidRPr="003844C0">
        <w:rPr>
          <w:rFonts w:ascii="Arial" w:eastAsia="Times New Roman" w:hAnsi="Arial" w:cs="Arial"/>
          <w:color w:val="111111"/>
          <w:sz w:val="27"/>
          <w:szCs w:val="27"/>
          <w:lang w:eastAsia="ru-RU"/>
        </w:rPr>
        <w:t xml:space="preserve"> </w:t>
      </w:r>
      <w:r w:rsidRPr="003844C0">
        <w:rPr>
          <w:rFonts w:ascii="Times New Roman" w:eastAsia="Times New Roman" w:hAnsi="Times New Roman" w:cs="Times New Roman"/>
          <w:color w:val="111111"/>
          <w:sz w:val="28"/>
          <w:szCs w:val="28"/>
          <w:lang w:eastAsia="ru-RU"/>
        </w:rPr>
        <w:t>отдельные </w:t>
      </w:r>
      <w:r w:rsidRPr="003844C0">
        <w:rPr>
          <w:rFonts w:ascii="Times New Roman" w:eastAsia="Times New Roman" w:hAnsi="Times New Roman" w:cs="Times New Roman"/>
          <w:color w:val="111111"/>
          <w:sz w:val="28"/>
          <w:szCs w:val="28"/>
          <w:u w:val="single"/>
          <w:bdr w:val="none" w:sz="0" w:space="0" w:color="auto" w:frame="1"/>
          <w:lang w:eastAsia="ru-RU"/>
        </w:rPr>
        <w:t>образы</w:t>
      </w:r>
      <w:r w:rsidRPr="003844C0">
        <w:rPr>
          <w:rFonts w:ascii="Times New Roman" w:eastAsia="Times New Roman" w:hAnsi="Times New Roman" w:cs="Times New Roman"/>
          <w:color w:val="111111"/>
          <w:sz w:val="28"/>
          <w:szCs w:val="28"/>
          <w:lang w:eastAsia="ru-RU"/>
        </w:rPr>
        <w:t>: елочка - зеленая, ягодка – красная. Позже - усложнять или заменять другой заставкой - изобразить персонажа в графическом виде. </w:t>
      </w:r>
      <w:proofErr w:type="gramStart"/>
      <w:r w:rsidRPr="003844C0">
        <w:rPr>
          <w:rFonts w:ascii="Times New Roman" w:eastAsia="Times New Roman" w:hAnsi="Times New Roman" w:cs="Times New Roman"/>
          <w:color w:val="111111"/>
          <w:sz w:val="28"/>
          <w:szCs w:val="28"/>
          <w:u w:val="single"/>
          <w:bdr w:val="none" w:sz="0" w:space="0" w:color="auto" w:frame="1"/>
          <w:lang w:eastAsia="ru-RU"/>
        </w:rPr>
        <w:t>Например</w:t>
      </w:r>
      <w:r w:rsidRPr="003844C0">
        <w:rPr>
          <w:rFonts w:ascii="Times New Roman" w:eastAsia="Times New Roman" w:hAnsi="Times New Roman" w:cs="Times New Roman"/>
          <w:color w:val="111111"/>
          <w:sz w:val="28"/>
          <w:szCs w:val="28"/>
          <w:lang w:eastAsia="ru-RU"/>
        </w:rPr>
        <w:t>: лиса – состоит из оранжевых геометрических фигур (треугольника и круга, медведь – большой коричневый круг и т. д. Для </w:t>
      </w:r>
      <w:r w:rsidRPr="00A31390">
        <w:rPr>
          <w:rFonts w:ascii="Times New Roman" w:eastAsia="Times New Roman" w:hAnsi="Times New Roman" w:cs="Times New Roman"/>
          <w:b/>
          <w:bCs/>
          <w:color w:val="111111"/>
          <w:sz w:val="28"/>
          <w:szCs w:val="28"/>
          <w:bdr w:val="none" w:sz="0" w:space="0" w:color="auto" w:frame="1"/>
          <w:lang w:eastAsia="ru-RU"/>
        </w:rPr>
        <w:t>детей старшего возраста</w:t>
      </w:r>
      <w:r w:rsidRPr="003844C0">
        <w:rPr>
          <w:rFonts w:ascii="Times New Roman" w:eastAsia="Times New Roman" w:hAnsi="Times New Roman" w:cs="Times New Roman"/>
          <w:color w:val="111111"/>
          <w:sz w:val="28"/>
          <w:szCs w:val="28"/>
          <w:lang w:eastAsia="ru-RU"/>
        </w:rPr>
        <w:t> схемы желательно рисовать в одном цвете, чтобы не вовлекать внимание на яркость символических изображений.</w:t>
      </w:r>
      <w:proofErr w:type="gramEnd"/>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Данные схемы служат своеобразным зрительным планом для создания монологов, помогают детям </w:t>
      </w:r>
      <w:r w:rsidRPr="003844C0">
        <w:rPr>
          <w:rFonts w:ascii="Times New Roman" w:eastAsia="Times New Roman" w:hAnsi="Times New Roman" w:cs="Times New Roman"/>
          <w:color w:val="111111"/>
          <w:sz w:val="28"/>
          <w:szCs w:val="28"/>
          <w:u w:val="single"/>
          <w:bdr w:val="none" w:sz="0" w:space="0" w:color="auto" w:frame="1"/>
          <w:lang w:eastAsia="ru-RU"/>
        </w:rPr>
        <w:t>выстраивать</w:t>
      </w:r>
      <w:r w:rsidRPr="003844C0">
        <w:rPr>
          <w:rFonts w:ascii="Times New Roman" w:eastAsia="Times New Roman" w:hAnsi="Times New Roman" w:cs="Times New Roman"/>
          <w:color w:val="111111"/>
          <w:sz w:val="28"/>
          <w:szCs w:val="28"/>
          <w:lang w:eastAsia="ru-RU"/>
        </w:rPr>
        <w:t>:</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 строение рассказа,</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 последовательность рассказа,</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 лексико-грамматическую наполняемость рассказа.</w:t>
      </w:r>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Хотелось бы рассказать ещё о применении модельных схем при заучивании стихотворений. </w:t>
      </w:r>
      <w:r w:rsidRPr="00A31390">
        <w:rPr>
          <w:rFonts w:ascii="Times New Roman" w:eastAsia="Times New Roman" w:hAnsi="Times New Roman" w:cs="Times New Roman"/>
          <w:b/>
          <w:bCs/>
          <w:color w:val="111111"/>
          <w:sz w:val="28"/>
          <w:szCs w:val="28"/>
          <w:bdr w:val="none" w:sz="0" w:space="0" w:color="auto" w:frame="1"/>
          <w:lang w:eastAsia="ru-RU"/>
        </w:rPr>
        <w:t>Использование</w:t>
      </w:r>
      <w:r w:rsidRPr="003844C0">
        <w:rPr>
          <w:rFonts w:ascii="Times New Roman" w:eastAsia="Times New Roman" w:hAnsi="Times New Roman" w:cs="Times New Roman"/>
          <w:color w:val="111111"/>
          <w:sz w:val="28"/>
          <w:szCs w:val="28"/>
          <w:lang w:eastAsia="ru-RU"/>
        </w:rPr>
        <w:t> моделирования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w:t>
      </w:r>
    </w:p>
    <w:p w:rsidR="003844C0" w:rsidRPr="00A3139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При ознакомлении с художественной литературой и при </w:t>
      </w:r>
      <w:r w:rsidRPr="00A31390">
        <w:rPr>
          <w:rFonts w:ascii="Times New Roman" w:eastAsia="Times New Roman" w:hAnsi="Times New Roman" w:cs="Times New Roman"/>
          <w:b/>
          <w:bCs/>
          <w:color w:val="111111"/>
          <w:sz w:val="28"/>
          <w:szCs w:val="28"/>
          <w:bdr w:val="none" w:sz="0" w:space="0" w:color="auto" w:frame="1"/>
          <w:lang w:eastAsia="ru-RU"/>
        </w:rPr>
        <w:t>обучении</w:t>
      </w:r>
      <w:r w:rsidR="008B6B59" w:rsidRPr="00A31390">
        <w:rPr>
          <w:rFonts w:ascii="Times New Roman" w:eastAsia="Times New Roman" w:hAnsi="Times New Roman" w:cs="Times New Roman"/>
          <w:b/>
          <w:bCs/>
          <w:color w:val="111111"/>
          <w:sz w:val="28"/>
          <w:szCs w:val="28"/>
          <w:bdr w:val="none" w:sz="0" w:space="0" w:color="auto" w:frame="1"/>
          <w:lang w:eastAsia="ru-RU"/>
        </w:rPr>
        <w:t xml:space="preserve"> </w:t>
      </w:r>
      <w:r w:rsidRPr="003844C0">
        <w:rPr>
          <w:rFonts w:ascii="Times New Roman" w:eastAsia="Times New Roman" w:hAnsi="Times New Roman" w:cs="Times New Roman"/>
          <w:color w:val="111111"/>
          <w:sz w:val="28"/>
          <w:szCs w:val="28"/>
          <w:lang w:eastAsia="ru-RU"/>
        </w:rPr>
        <w:t>составлению рассказов я широко </w:t>
      </w:r>
      <w:r w:rsidRPr="00A31390">
        <w:rPr>
          <w:rFonts w:ascii="Times New Roman" w:eastAsia="Times New Roman" w:hAnsi="Times New Roman" w:cs="Times New Roman"/>
          <w:b/>
          <w:bCs/>
          <w:color w:val="111111"/>
          <w:sz w:val="28"/>
          <w:szCs w:val="28"/>
          <w:bdr w:val="none" w:sz="0" w:space="0" w:color="auto" w:frame="1"/>
          <w:lang w:eastAsia="ru-RU"/>
        </w:rPr>
        <w:t>использую мнемотехнику</w:t>
      </w:r>
      <w:r w:rsidRPr="003844C0">
        <w:rPr>
          <w:rFonts w:ascii="Times New Roman" w:eastAsia="Times New Roman" w:hAnsi="Times New Roman" w:cs="Times New Roman"/>
          <w:color w:val="111111"/>
          <w:sz w:val="28"/>
          <w:szCs w:val="28"/>
          <w:lang w:eastAsia="ru-RU"/>
        </w:rPr>
        <w:t xml:space="preserve">. Вместе с детьми беседуем по тексту, рассматриваем иллюстрации и отслеживаем последовательность заранее приготовленной модели к данному произведению. А в </w:t>
      </w:r>
      <w:proofErr w:type="gramStart"/>
      <w:r w:rsidRPr="003844C0">
        <w:rPr>
          <w:rFonts w:ascii="Times New Roman" w:eastAsia="Times New Roman" w:hAnsi="Times New Roman" w:cs="Times New Roman"/>
          <w:color w:val="111111"/>
          <w:sz w:val="28"/>
          <w:szCs w:val="28"/>
          <w:lang w:eastAsia="ru-RU"/>
        </w:rPr>
        <w:t>более </w:t>
      </w:r>
      <w:r w:rsidRPr="00A31390">
        <w:rPr>
          <w:rFonts w:ascii="Times New Roman" w:eastAsia="Times New Roman" w:hAnsi="Times New Roman" w:cs="Times New Roman"/>
          <w:b/>
          <w:bCs/>
          <w:color w:val="111111"/>
          <w:sz w:val="28"/>
          <w:szCs w:val="28"/>
          <w:bdr w:val="none" w:sz="0" w:space="0" w:color="auto" w:frame="1"/>
          <w:lang w:eastAsia="ru-RU"/>
        </w:rPr>
        <w:t>старшем</w:t>
      </w:r>
      <w:proofErr w:type="gramEnd"/>
      <w:r w:rsidRPr="00A31390">
        <w:rPr>
          <w:rFonts w:ascii="Times New Roman" w:eastAsia="Times New Roman" w:hAnsi="Times New Roman" w:cs="Times New Roman"/>
          <w:b/>
          <w:bCs/>
          <w:color w:val="111111"/>
          <w:sz w:val="28"/>
          <w:szCs w:val="28"/>
          <w:bdr w:val="none" w:sz="0" w:space="0" w:color="auto" w:frame="1"/>
          <w:lang w:eastAsia="ru-RU"/>
        </w:rPr>
        <w:t xml:space="preserve"> возрасте</w:t>
      </w:r>
      <w:r w:rsidRPr="003844C0">
        <w:rPr>
          <w:rFonts w:ascii="Times New Roman" w:eastAsia="Times New Roman" w:hAnsi="Times New Roman" w:cs="Times New Roman"/>
          <w:color w:val="111111"/>
          <w:sz w:val="28"/>
          <w:szCs w:val="28"/>
          <w:lang w:eastAsia="ru-RU"/>
        </w:rPr>
        <w:t> – дети сами под руководством взрослого учатся выбирать нужные элементы модели, последовательно их располагать в единую модельную цепь, которые необходимы для пересказа литературного произведения.</w:t>
      </w:r>
    </w:p>
    <w:p w:rsidR="008B6B59" w:rsidRPr="003844C0" w:rsidRDefault="008B6B59" w:rsidP="003844C0">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lastRenderedPageBreak/>
        <w:drawing>
          <wp:inline distT="0" distB="0" distL="0" distR="0">
            <wp:extent cx="5935980" cy="8252460"/>
            <wp:effectExtent l="0" t="0" r="7620" b="0"/>
            <wp:docPr id="12" name="Рисунок 12" descr="C:\Users\Любовь\Downloads\hello_html_m499cf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бовь\Downloads\hello_html_m499cf2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8252460"/>
                    </a:xfrm>
                    <a:prstGeom prst="rect">
                      <a:avLst/>
                    </a:prstGeom>
                    <a:noFill/>
                    <a:ln>
                      <a:noFill/>
                    </a:ln>
                  </pic:spPr>
                </pic:pic>
              </a:graphicData>
            </a:graphic>
          </wp:inline>
        </w:drawing>
      </w:r>
    </w:p>
    <w:p w:rsidR="003844C0" w:rsidRPr="00A31390" w:rsidRDefault="003844C0" w:rsidP="008B6B59">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 xml:space="preserve">Таким образом, постепенно осуществляется переход от творчества воспитателя к совместному творчеству ребенка </w:t>
      </w:r>
      <w:proofErr w:type="gramStart"/>
      <w:r w:rsidRPr="003844C0">
        <w:rPr>
          <w:rFonts w:ascii="Times New Roman" w:eastAsia="Times New Roman" w:hAnsi="Times New Roman" w:cs="Times New Roman"/>
          <w:color w:val="111111"/>
          <w:sz w:val="28"/>
          <w:szCs w:val="28"/>
          <w:lang w:eastAsia="ru-RU"/>
        </w:rPr>
        <w:t>со</w:t>
      </w:r>
      <w:proofErr w:type="gramEnd"/>
      <w:r w:rsidRPr="003844C0">
        <w:rPr>
          <w:rFonts w:ascii="Times New Roman" w:eastAsia="Times New Roman" w:hAnsi="Times New Roman" w:cs="Times New Roman"/>
          <w:color w:val="111111"/>
          <w:sz w:val="28"/>
          <w:szCs w:val="28"/>
          <w:lang w:eastAsia="ru-RU"/>
        </w:rPr>
        <w:t xml:space="preserve"> взрослым. Если на начальном этапе работы д</w:t>
      </w:r>
      <w:r w:rsidR="008B6B59" w:rsidRPr="00A31390">
        <w:rPr>
          <w:rFonts w:ascii="Times New Roman" w:eastAsia="Times New Roman" w:hAnsi="Times New Roman" w:cs="Times New Roman"/>
          <w:color w:val="111111"/>
          <w:sz w:val="28"/>
          <w:szCs w:val="28"/>
          <w:lang w:eastAsia="ru-RU"/>
        </w:rPr>
        <w:t>аются</w:t>
      </w:r>
      <w:r w:rsidRPr="003844C0">
        <w:rPr>
          <w:rFonts w:ascii="Times New Roman" w:eastAsia="Times New Roman" w:hAnsi="Times New Roman" w:cs="Times New Roman"/>
          <w:color w:val="111111"/>
          <w:sz w:val="28"/>
          <w:szCs w:val="28"/>
          <w:lang w:eastAsia="ru-RU"/>
        </w:rPr>
        <w:t xml:space="preserve"> готовые схемы, то на с</w:t>
      </w:r>
      <w:r w:rsidR="008B6B59" w:rsidRPr="00A31390">
        <w:rPr>
          <w:rFonts w:ascii="Times New Roman" w:eastAsia="Times New Roman" w:hAnsi="Times New Roman" w:cs="Times New Roman"/>
          <w:color w:val="111111"/>
          <w:sz w:val="28"/>
          <w:szCs w:val="28"/>
          <w:lang w:eastAsia="ru-RU"/>
        </w:rPr>
        <w:t>ледующем - коллективно выдвигаются</w:t>
      </w:r>
      <w:r w:rsidRPr="003844C0">
        <w:rPr>
          <w:rFonts w:ascii="Times New Roman" w:eastAsia="Times New Roman" w:hAnsi="Times New Roman" w:cs="Times New Roman"/>
          <w:color w:val="111111"/>
          <w:sz w:val="28"/>
          <w:szCs w:val="28"/>
          <w:lang w:eastAsia="ru-RU"/>
        </w:rPr>
        <w:t xml:space="preserve"> и обсужда</w:t>
      </w:r>
      <w:r w:rsidR="008B6B59" w:rsidRPr="00A31390">
        <w:rPr>
          <w:rFonts w:ascii="Times New Roman" w:eastAsia="Times New Roman" w:hAnsi="Times New Roman" w:cs="Times New Roman"/>
          <w:color w:val="111111"/>
          <w:sz w:val="28"/>
          <w:szCs w:val="28"/>
          <w:lang w:eastAsia="ru-RU"/>
        </w:rPr>
        <w:t>ются</w:t>
      </w:r>
      <w:r w:rsidRPr="003844C0">
        <w:rPr>
          <w:rFonts w:ascii="Times New Roman" w:eastAsia="Times New Roman" w:hAnsi="Times New Roman" w:cs="Times New Roman"/>
          <w:color w:val="111111"/>
          <w:sz w:val="28"/>
          <w:szCs w:val="28"/>
          <w:lang w:eastAsia="ru-RU"/>
        </w:rPr>
        <w:t xml:space="preserve"> различные в</w:t>
      </w:r>
      <w:r w:rsidR="008B6B59" w:rsidRPr="00A31390">
        <w:rPr>
          <w:rFonts w:ascii="Times New Roman" w:eastAsia="Times New Roman" w:hAnsi="Times New Roman" w:cs="Times New Roman"/>
          <w:color w:val="111111"/>
          <w:sz w:val="28"/>
          <w:szCs w:val="28"/>
          <w:lang w:eastAsia="ru-RU"/>
        </w:rPr>
        <w:t xml:space="preserve">ерсии и отбираются </w:t>
      </w:r>
      <w:r w:rsidRPr="003844C0">
        <w:rPr>
          <w:rFonts w:ascii="Times New Roman" w:eastAsia="Times New Roman" w:hAnsi="Times New Roman" w:cs="Times New Roman"/>
          <w:color w:val="111111"/>
          <w:sz w:val="28"/>
          <w:szCs w:val="28"/>
          <w:lang w:eastAsia="ru-RU"/>
        </w:rPr>
        <w:lastRenderedPageBreak/>
        <w:t>наиболее удачные варианты, т. е. здесь педагог выступает как равноправный партнер, который незаметно помогает ребенку находить и выбирать наиболее удачные решения, оформлять их в целостное произведение. Постепенно ребенок начинает проявлять творческую самостоятельность, т. е. </w:t>
      </w:r>
      <w:proofErr w:type="spellStart"/>
      <w:r w:rsidR="00F43997" w:rsidRPr="00A31390">
        <w:rPr>
          <w:rFonts w:ascii="Times New Roman" w:eastAsia="Times New Roman" w:hAnsi="Times New Roman" w:cs="Times New Roman"/>
          <w:b/>
          <w:bCs/>
          <w:color w:val="111111"/>
          <w:sz w:val="28"/>
          <w:szCs w:val="28"/>
          <w:bdr w:val="none" w:sz="0" w:space="0" w:color="auto" w:frame="1"/>
          <w:lang w:eastAsia="ru-RU"/>
        </w:rPr>
        <w:t>мнемотаблицы</w:t>
      </w:r>
      <w:proofErr w:type="spellEnd"/>
      <w:r w:rsidR="00F43997" w:rsidRPr="00A31390">
        <w:rPr>
          <w:rFonts w:ascii="Times New Roman" w:eastAsia="Times New Roman" w:hAnsi="Times New Roman" w:cs="Times New Roman"/>
          <w:b/>
          <w:bCs/>
          <w:color w:val="111111"/>
          <w:sz w:val="28"/>
          <w:szCs w:val="28"/>
          <w:bdr w:val="none" w:sz="0" w:space="0" w:color="auto" w:frame="1"/>
          <w:lang w:eastAsia="ru-RU"/>
        </w:rPr>
        <w:t xml:space="preserve"> создавать</w:t>
      </w:r>
      <w:r w:rsidR="00F43997" w:rsidRPr="00A31390">
        <w:rPr>
          <w:rFonts w:ascii="Times New Roman" w:eastAsia="Times New Roman" w:hAnsi="Times New Roman" w:cs="Times New Roman"/>
          <w:color w:val="111111"/>
          <w:sz w:val="28"/>
          <w:szCs w:val="28"/>
          <w:lang w:eastAsia="ru-RU"/>
        </w:rPr>
        <w:t>, придумывать</w:t>
      </w:r>
      <w:r w:rsidRPr="003844C0">
        <w:rPr>
          <w:rFonts w:ascii="Times New Roman" w:eastAsia="Times New Roman" w:hAnsi="Times New Roman" w:cs="Times New Roman"/>
          <w:color w:val="111111"/>
          <w:sz w:val="28"/>
          <w:szCs w:val="28"/>
          <w:lang w:eastAsia="ru-RU"/>
        </w:rPr>
        <w:t xml:space="preserve"> вместе, сообща.</w:t>
      </w:r>
    </w:p>
    <w:p w:rsidR="00F43997" w:rsidRDefault="00F43997" w:rsidP="008B6B59">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5940425" cy="4455319"/>
            <wp:effectExtent l="0" t="0" r="3175" b="2540"/>
            <wp:docPr id="14" name="Рисунок 14" descr="C:\Users\Любовь\Downloads\Ris.6-Primer-ispolzovaniya-mnemotabl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бовь\Downloads\Ris.6-Primer-ispolzovaniya-mnemotablits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43997" w:rsidRPr="003844C0" w:rsidRDefault="00F43997" w:rsidP="008B6B59">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lastRenderedPageBreak/>
        <w:drawing>
          <wp:inline distT="0" distB="0" distL="0" distR="0">
            <wp:extent cx="5940425" cy="4455319"/>
            <wp:effectExtent l="0" t="0" r="3175" b="2540"/>
            <wp:docPr id="13" name="Рисунок 13" descr="C:\Users\Любовь\Download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бовь\Downloads\img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После развивающих занятий с </w:t>
      </w:r>
      <w:r w:rsidRPr="00A31390">
        <w:rPr>
          <w:rFonts w:ascii="Times New Roman" w:eastAsia="Times New Roman" w:hAnsi="Times New Roman" w:cs="Times New Roman"/>
          <w:b/>
          <w:bCs/>
          <w:color w:val="111111"/>
          <w:sz w:val="28"/>
          <w:szCs w:val="28"/>
          <w:bdr w:val="none" w:sz="0" w:space="0" w:color="auto" w:frame="1"/>
          <w:lang w:eastAsia="ru-RU"/>
        </w:rPr>
        <w:t xml:space="preserve">использованием </w:t>
      </w:r>
      <w:proofErr w:type="spellStart"/>
      <w:r w:rsidRPr="00A31390">
        <w:rPr>
          <w:rFonts w:ascii="Times New Roman" w:eastAsia="Times New Roman" w:hAnsi="Times New Roman" w:cs="Times New Roman"/>
          <w:b/>
          <w:bCs/>
          <w:color w:val="111111"/>
          <w:sz w:val="28"/>
          <w:szCs w:val="28"/>
          <w:bdr w:val="none" w:sz="0" w:space="0" w:color="auto" w:frame="1"/>
          <w:lang w:eastAsia="ru-RU"/>
        </w:rPr>
        <w:t>мнемотаблиц</w:t>
      </w:r>
      <w:proofErr w:type="spellEnd"/>
      <w:r w:rsidRPr="003844C0">
        <w:rPr>
          <w:rFonts w:ascii="Times New Roman" w:eastAsia="Times New Roman" w:hAnsi="Times New Roman" w:cs="Times New Roman"/>
          <w:color w:val="111111"/>
          <w:sz w:val="28"/>
          <w:szCs w:val="28"/>
          <w:lang w:eastAsia="ru-RU"/>
        </w:rPr>
        <w:t>, дети составляют сказки практически на любую тему, </w:t>
      </w:r>
      <w:r w:rsidRPr="00A31390">
        <w:rPr>
          <w:rFonts w:ascii="Times New Roman" w:eastAsia="Times New Roman" w:hAnsi="Times New Roman" w:cs="Times New Roman"/>
          <w:b/>
          <w:bCs/>
          <w:color w:val="111111"/>
          <w:sz w:val="28"/>
          <w:szCs w:val="28"/>
          <w:bdr w:val="none" w:sz="0" w:space="0" w:color="auto" w:frame="1"/>
          <w:lang w:eastAsia="ru-RU"/>
        </w:rPr>
        <w:t>используя лексику</w:t>
      </w:r>
      <w:r w:rsidRPr="003844C0">
        <w:rPr>
          <w:rFonts w:ascii="Times New Roman" w:eastAsia="Times New Roman" w:hAnsi="Times New Roman" w:cs="Times New Roman"/>
          <w:color w:val="111111"/>
          <w:sz w:val="28"/>
          <w:szCs w:val="28"/>
          <w:lang w:eastAsia="ru-RU"/>
        </w:rPr>
        <w:t>, соблюдая общие принципы построения сюжета, пробуют свои силы в таких вечно волнующих темах, как добро, дружба, хитрость, жадность. В этих сказках отражается собственные переживания ребенка, его понимание окружающей жизни.</w:t>
      </w:r>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A31390">
        <w:rPr>
          <w:rFonts w:ascii="Times New Roman" w:eastAsia="Times New Roman" w:hAnsi="Times New Roman" w:cs="Times New Roman"/>
          <w:b/>
          <w:bCs/>
          <w:color w:val="111111"/>
          <w:sz w:val="28"/>
          <w:szCs w:val="28"/>
          <w:bdr w:val="none" w:sz="0" w:space="0" w:color="auto" w:frame="1"/>
          <w:lang w:eastAsia="ru-RU"/>
        </w:rPr>
        <w:t>Мнемотехника многофункциональна</w:t>
      </w:r>
      <w:r w:rsidRPr="003844C0">
        <w:rPr>
          <w:rFonts w:ascii="Times New Roman" w:eastAsia="Times New Roman" w:hAnsi="Times New Roman" w:cs="Times New Roman"/>
          <w:color w:val="111111"/>
          <w:sz w:val="28"/>
          <w:szCs w:val="28"/>
          <w:lang w:eastAsia="ru-RU"/>
        </w:rPr>
        <w:t>. На основе их можно создать разнообразные дидактические игры.</w:t>
      </w:r>
    </w:p>
    <w:p w:rsidR="003844C0" w:rsidRPr="003844C0" w:rsidRDefault="003844C0" w:rsidP="003844C0">
      <w:pPr>
        <w:spacing w:after="0"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Продумывая разнообразные модели с детьми, необходимо только придерживаться следующих </w:t>
      </w:r>
      <w:r w:rsidRPr="003844C0">
        <w:rPr>
          <w:rFonts w:ascii="Times New Roman" w:eastAsia="Times New Roman" w:hAnsi="Times New Roman" w:cs="Times New Roman"/>
          <w:color w:val="111111"/>
          <w:sz w:val="28"/>
          <w:szCs w:val="28"/>
          <w:u w:val="single"/>
          <w:bdr w:val="none" w:sz="0" w:space="0" w:color="auto" w:frame="1"/>
          <w:lang w:eastAsia="ru-RU"/>
        </w:rPr>
        <w:t>требований</w:t>
      </w:r>
      <w:r w:rsidRPr="003844C0">
        <w:rPr>
          <w:rFonts w:ascii="Times New Roman" w:eastAsia="Times New Roman" w:hAnsi="Times New Roman" w:cs="Times New Roman"/>
          <w:color w:val="111111"/>
          <w:sz w:val="28"/>
          <w:szCs w:val="28"/>
          <w:lang w:eastAsia="ru-RU"/>
        </w:rPr>
        <w:t>:</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модель должна отображать обобщённый образ предмета;</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раскрывать существенное в объекте;</w:t>
      </w:r>
    </w:p>
    <w:p w:rsidR="003844C0" w:rsidRPr="003844C0" w:rsidRDefault="003844C0" w:rsidP="003844C0">
      <w:pPr>
        <w:spacing w:before="225" w:after="225" w:line="240" w:lineRule="auto"/>
        <w:ind w:firstLine="360"/>
        <w:rPr>
          <w:rFonts w:ascii="Times New Roman" w:eastAsia="Times New Roman" w:hAnsi="Times New Roman" w:cs="Times New Roman"/>
          <w:color w:val="111111"/>
          <w:sz w:val="28"/>
          <w:szCs w:val="28"/>
          <w:lang w:eastAsia="ru-RU"/>
        </w:rPr>
      </w:pPr>
      <w:r w:rsidRPr="003844C0">
        <w:rPr>
          <w:rFonts w:ascii="Times New Roman" w:eastAsia="Times New Roman" w:hAnsi="Times New Roman" w:cs="Times New Roman"/>
          <w:color w:val="111111"/>
          <w:sz w:val="28"/>
          <w:szCs w:val="28"/>
          <w:lang w:eastAsia="ru-RU"/>
        </w:rPr>
        <w:t>замысел по созданию модели следует обсуждать с детьми, что бы она была им понятна.</w:t>
      </w:r>
    </w:p>
    <w:p w:rsidR="003844C0" w:rsidRPr="00A31390" w:rsidRDefault="003844C0" w:rsidP="00A31390">
      <w:pPr>
        <w:spacing w:after="0" w:line="240" w:lineRule="auto"/>
        <w:ind w:firstLine="360"/>
        <w:rPr>
          <w:rFonts w:ascii="Arial" w:eastAsia="Times New Roman" w:hAnsi="Arial" w:cs="Arial"/>
          <w:color w:val="111111"/>
          <w:sz w:val="27"/>
          <w:szCs w:val="27"/>
          <w:lang w:eastAsia="ru-RU"/>
        </w:rPr>
      </w:pPr>
      <w:r w:rsidRPr="003844C0">
        <w:rPr>
          <w:rFonts w:ascii="Times New Roman" w:eastAsia="Times New Roman" w:hAnsi="Times New Roman" w:cs="Times New Roman"/>
          <w:color w:val="111111"/>
          <w:sz w:val="28"/>
          <w:szCs w:val="28"/>
          <w:lang w:eastAsia="ru-RU"/>
        </w:rPr>
        <w:t>Подчеркну, что </w:t>
      </w:r>
      <w:r w:rsidRPr="00A31390">
        <w:rPr>
          <w:rFonts w:ascii="Times New Roman" w:eastAsia="Times New Roman" w:hAnsi="Times New Roman" w:cs="Times New Roman"/>
          <w:b/>
          <w:bCs/>
          <w:color w:val="111111"/>
          <w:sz w:val="28"/>
          <w:szCs w:val="28"/>
          <w:bdr w:val="none" w:sz="0" w:space="0" w:color="auto" w:frame="1"/>
          <w:lang w:eastAsia="ru-RU"/>
        </w:rPr>
        <w:t>мнемотаблицами</w:t>
      </w:r>
      <w:r w:rsidRPr="003844C0">
        <w:rPr>
          <w:rFonts w:ascii="Times New Roman" w:eastAsia="Times New Roman" w:hAnsi="Times New Roman" w:cs="Times New Roman"/>
          <w:color w:val="111111"/>
          <w:sz w:val="28"/>
          <w:szCs w:val="28"/>
          <w:lang w:eastAsia="ru-RU"/>
        </w:rPr>
        <w:t> не ограничивается вся работа по развитию связной речи у </w:t>
      </w:r>
      <w:r w:rsidRPr="00A31390">
        <w:rPr>
          <w:rFonts w:ascii="Times New Roman" w:eastAsia="Times New Roman" w:hAnsi="Times New Roman" w:cs="Times New Roman"/>
          <w:b/>
          <w:bCs/>
          <w:color w:val="111111"/>
          <w:sz w:val="28"/>
          <w:szCs w:val="28"/>
          <w:bdr w:val="none" w:sz="0" w:space="0" w:color="auto" w:frame="1"/>
          <w:lang w:eastAsia="ru-RU"/>
        </w:rPr>
        <w:t>детей</w:t>
      </w:r>
      <w:r w:rsidRPr="003844C0">
        <w:rPr>
          <w:rFonts w:ascii="Times New Roman" w:eastAsia="Times New Roman" w:hAnsi="Times New Roman" w:cs="Times New Roman"/>
          <w:color w:val="111111"/>
          <w:sz w:val="28"/>
          <w:szCs w:val="28"/>
          <w:lang w:eastAsia="ru-RU"/>
        </w:rPr>
        <w:t>. Это – прежде всего как начальная, </w:t>
      </w:r>
      <w:r w:rsidRPr="003844C0">
        <w:rPr>
          <w:rFonts w:ascii="Times New Roman" w:eastAsia="Times New Roman" w:hAnsi="Times New Roman" w:cs="Times New Roman"/>
          <w:i/>
          <w:iCs/>
          <w:color w:val="111111"/>
          <w:sz w:val="28"/>
          <w:szCs w:val="28"/>
          <w:bdr w:val="none" w:sz="0" w:space="0" w:color="auto" w:frame="1"/>
          <w:lang w:eastAsia="ru-RU"/>
        </w:rPr>
        <w:t>«пусковая»</w:t>
      </w:r>
      <w:r w:rsidRPr="003844C0">
        <w:rPr>
          <w:rFonts w:ascii="Times New Roman" w:eastAsia="Times New Roman" w:hAnsi="Times New Roman" w:cs="Times New Roman"/>
          <w:color w:val="111111"/>
          <w:sz w:val="28"/>
          <w:szCs w:val="28"/>
          <w:lang w:eastAsia="ru-RU"/>
        </w:rPr>
        <w:t>, наиболее значимая и эффективная работа, так как </w:t>
      </w:r>
      <w:r w:rsidRPr="00A31390">
        <w:rPr>
          <w:rFonts w:ascii="Times New Roman" w:eastAsia="Times New Roman" w:hAnsi="Times New Roman" w:cs="Times New Roman"/>
          <w:b/>
          <w:bCs/>
          <w:color w:val="111111"/>
          <w:sz w:val="28"/>
          <w:szCs w:val="28"/>
          <w:bdr w:val="none" w:sz="0" w:space="0" w:color="auto" w:frame="1"/>
          <w:lang w:eastAsia="ru-RU"/>
        </w:rPr>
        <w:t>использование мнемотаблиц</w:t>
      </w:r>
      <w:r w:rsidR="00F43997" w:rsidRPr="00A31390">
        <w:rPr>
          <w:rFonts w:ascii="Times New Roman" w:eastAsia="Times New Roman" w:hAnsi="Times New Roman" w:cs="Times New Roman"/>
          <w:b/>
          <w:bCs/>
          <w:color w:val="111111"/>
          <w:sz w:val="28"/>
          <w:szCs w:val="28"/>
          <w:bdr w:val="none" w:sz="0" w:space="0" w:color="auto" w:frame="1"/>
          <w:lang w:eastAsia="ru-RU"/>
        </w:rPr>
        <w:t xml:space="preserve"> </w:t>
      </w:r>
      <w:r w:rsidRPr="003844C0">
        <w:rPr>
          <w:rFonts w:ascii="Times New Roman" w:eastAsia="Times New Roman" w:hAnsi="Times New Roman" w:cs="Times New Roman"/>
          <w:color w:val="111111"/>
          <w:sz w:val="28"/>
          <w:szCs w:val="28"/>
          <w:lang w:eastAsia="ru-RU"/>
        </w:rPr>
        <w:t>позволяет детям легче воспринимать и перерабатывать зрительную информацию, сохранять и воспроизводить её.</w:t>
      </w:r>
      <w:r w:rsidR="00A31390" w:rsidRPr="00A31390">
        <w:rPr>
          <w:rFonts w:ascii="Times New Roman" w:eastAsia="Times New Roman" w:hAnsi="Times New Roman" w:cs="Times New Roman"/>
          <w:color w:val="111111"/>
          <w:sz w:val="28"/>
          <w:szCs w:val="28"/>
          <w:lang w:eastAsia="ru-RU"/>
        </w:rPr>
        <w:t xml:space="preserve"> </w:t>
      </w:r>
      <w:proofErr w:type="spellStart"/>
      <w:r w:rsidR="00A31390" w:rsidRPr="00A31390">
        <w:rPr>
          <w:rFonts w:ascii="Times New Roman" w:hAnsi="Times New Roman" w:cs="Times New Roman"/>
          <w:color w:val="000000"/>
          <w:sz w:val="28"/>
          <w:szCs w:val="28"/>
          <w:shd w:val="clear" w:color="auto" w:fill="FFFFFF"/>
        </w:rPr>
        <w:t>Мнемотаблицы</w:t>
      </w:r>
      <w:proofErr w:type="spellEnd"/>
      <w:r w:rsidR="00A31390" w:rsidRPr="00A31390">
        <w:rPr>
          <w:rFonts w:ascii="Times New Roman" w:hAnsi="Times New Roman" w:cs="Times New Roman"/>
          <w:color w:val="000000"/>
          <w:sz w:val="28"/>
          <w:szCs w:val="28"/>
          <w:shd w:val="clear" w:color="auto" w:fill="FFFFFF"/>
        </w:rPr>
        <w:t xml:space="preserve"> можно использовать при обучении детей составлению </w:t>
      </w:r>
      <w:r w:rsidR="00A31390" w:rsidRPr="00A31390">
        <w:rPr>
          <w:rFonts w:ascii="Times New Roman" w:hAnsi="Times New Roman" w:cs="Times New Roman"/>
          <w:color w:val="000000"/>
          <w:sz w:val="28"/>
          <w:szCs w:val="28"/>
          <w:shd w:val="clear" w:color="auto" w:fill="FFFFFF"/>
        </w:rPr>
        <w:lastRenderedPageBreak/>
        <w:t xml:space="preserve">рассказов, описанию картин </w:t>
      </w:r>
      <w:proofErr w:type="gramStart"/>
      <w:r w:rsidR="00A31390" w:rsidRPr="00A31390">
        <w:rPr>
          <w:rFonts w:ascii="Times New Roman" w:hAnsi="Times New Roman" w:cs="Times New Roman"/>
          <w:color w:val="000000"/>
          <w:sz w:val="28"/>
          <w:szCs w:val="28"/>
          <w:shd w:val="clear" w:color="auto" w:fill="FFFFFF"/>
        </w:rPr>
        <w:t xml:space="preserve">( </w:t>
      </w:r>
      <w:proofErr w:type="gramEnd"/>
      <w:r w:rsidR="00A31390" w:rsidRPr="00A31390">
        <w:rPr>
          <w:rFonts w:ascii="Times New Roman" w:hAnsi="Times New Roman" w:cs="Times New Roman"/>
          <w:color w:val="000000"/>
          <w:sz w:val="28"/>
          <w:szCs w:val="28"/>
          <w:shd w:val="clear" w:color="auto" w:fill="FFFFFF"/>
        </w:rPr>
        <w:t xml:space="preserve">как сюжетных, так и пейзажных), пересказу сказок, разучивании загадок и </w:t>
      </w:r>
      <w:proofErr w:type="spellStart"/>
      <w:r w:rsidR="00A31390" w:rsidRPr="00A31390">
        <w:rPr>
          <w:rFonts w:ascii="Times New Roman" w:hAnsi="Times New Roman" w:cs="Times New Roman"/>
          <w:color w:val="000000"/>
          <w:sz w:val="28"/>
          <w:szCs w:val="28"/>
          <w:shd w:val="clear" w:color="auto" w:fill="FFFFFF"/>
        </w:rPr>
        <w:t>потешек</w:t>
      </w:r>
      <w:proofErr w:type="spellEnd"/>
      <w:r w:rsidR="00A31390" w:rsidRPr="00A31390">
        <w:rPr>
          <w:rFonts w:ascii="Times New Roman" w:hAnsi="Times New Roman" w:cs="Times New Roman"/>
          <w:color w:val="000000"/>
          <w:sz w:val="28"/>
          <w:szCs w:val="28"/>
          <w:shd w:val="clear" w:color="auto" w:fill="FFFFFF"/>
        </w:rPr>
        <w:t xml:space="preserve">  во всех возрастных группах. Данную методику по разучиванию стихотворений мы рекомендуем для родителей, это поможет им в будущем при подготовке домашних заданий со своими детьми</w:t>
      </w:r>
      <w:r w:rsidR="00A31390">
        <w:rPr>
          <w:color w:val="000000"/>
          <w:shd w:val="clear" w:color="auto" w:fill="FFFFFF"/>
        </w:rPr>
        <w:t>.</w:t>
      </w: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3844C0" w:rsidRDefault="003844C0">
      <w:pPr>
        <w:rPr>
          <w:noProof/>
          <w:lang w:eastAsia="ru-RU"/>
        </w:rPr>
      </w:pPr>
    </w:p>
    <w:p w:rsidR="00DB18EE" w:rsidRDefault="00DB18EE">
      <w:bookmarkStart w:id="0" w:name="_GoBack"/>
      <w:bookmarkEnd w:id="0"/>
    </w:p>
    <w:p w:rsidR="00202B9B" w:rsidRDefault="00202B9B"/>
    <w:p w:rsidR="00202B9B" w:rsidRDefault="00202B9B"/>
    <w:p w:rsidR="00202B9B" w:rsidRDefault="00202B9B"/>
    <w:p w:rsidR="00202B9B" w:rsidRDefault="00202B9B"/>
    <w:sectPr w:rsidR="00202B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AA6"/>
    <w:rsid w:val="00202B9B"/>
    <w:rsid w:val="003844C0"/>
    <w:rsid w:val="006040B0"/>
    <w:rsid w:val="00607AA6"/>
    <w:rsid w:val="008B6B59"/>
    <w:rsid w:val="00A31390"/>
    <w:rsid w:val="00B77ABF"/>
    <w:rsid w:val="00DB18EE"/>
    <w:rsid w:val="00F43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2B9B"/>
    <w:rPr>
      <w:rFonts w:ascii="Tahoma" w:hAnsi="Tahoma" w:cs="Tahoma"/>
      <w:sz w:val="16"/>
      <w:szCs w:val="16"/>
    </w:rPr>
  </w:style>
  <w:style w:type="paragraph" w:styleId="a5">
    <w:name w:val="Normal (Web)"/>
    <w:basedOn w:val="a"/>
    <w:uiPriority w:val="99"/>
    <w:semiHidden/>
    <w:unhideWhenUsed/>
    <w:rsid w:val="003844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2B9B"/>
    <w:rPr>
      <w:rFonts w:ascii="Tahoma" w:hAnsi="Tahoma" w:cs="Tahoma"/>
      <w:sz w:val="16"/>
      <w:szCs w:val="16"/>
    </w:rPr>
  </w:style>
  <w:style w:type="paragraph" w:styleId="a5">
    <w:name w:val="Normal (Web)"/>
    <w:basedOn w:val="a"/>
    <w:uiPriority w:val="99"/>
    <w:semiHidden/>
    <w:unhideWhenUsed/>
    <w:rsid w:val="003844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511824">
      <w:bodyDiv w:val="1"/>
      <w:marLeft w:val="0"/>
      <w:marRight w:val="0"/>
      <w:marTop w:val="0"/>
      <w:marBottom w:val="0"/>
      <w:divBdr>
        <w:top w:val="none" w:sz="0" w:space="0" w:color="auto"/>
        <w:left w:val="none" w:sz="0" w:space="0" w:color="auto"/>
        <w:bottom w:val="none" w:sz="0" w:space="0" w:color="auto"/>
        <w:right w:val="none" w:sz="0" w:space="0" w:color="auto"/>
      </w:divBdr>
      <w:divsChild>
        <w:div w:id="399325906">
          <w:marLeft w:val="0"/>
          <w:marRight w:val="0"/>
          <w:marTop w:val="0"/>
          <w:marBottom w:val="0"/>
          <w:divBdr>
            <w:top w:val="none" w:sz="0" w:space="0" w:color="auto"/>
            <w:left w:val="none" w:sz="0" w:space="0" w:color="auto"/>
            <w:bottom w:val="none" w:sz="0" w:space="0" w:color="auto"/>
            <w:right w:val="none" w:sz="0" w:space="0" w:color="auto"/>
          </w:divBdr>
        </w:div>
      </w:divsChild>
    </w:div>
    <w:div w:id="1892157379">
      <w:bodyDiv w:val="1"/>
      <w:marLeft w:val="0"/>
      <w:marRight w:val="0"/>
      <w:marTop w:val="0"/>
      <w:marBottom w:val="0"/>
      <w:divBdr>
        <w:top w:val="none" w:sz="0" w:space="0" w:color="auto"/>
        <w:left w:val="none" w:sz="0" w:space="0" w:color="auto"/>
        <w:bottom w:val="none" w:sz="0" w:space="0" w:color="auto"/>
        <w:right w:val="none" w:sz="0" w:space="0" w:color="auto"/>
      </w:divBdr>
    </w:div>
    <w:div w:id="207738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1C9A9-FE7E-41F3-93AF-5ECCC132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1205</Words>
  <Characters>6870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3</cp:revision>
  <dcterms:created xsi:type="dcterms:W3CDTF">2019-09-21T19:02:00Z</dcterms:created>
  <dcterms:modified xsi:type="dcterms:W3CDTF">2019-09-21T20:13:00Z</dcterms:modified>
</cp:coreProperties>
</file>